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99" w:rsidRPr="006F575B" w:rsidRDefault="004D4C99" w:rsidP="004D4C99">
      <w:pPr>
        <w:spacing w:line="700" w:lineRule="exact"/>
        <w:jc w:val="left"/>
        <w:rPr>
          <w:rFonts w:ascii="黑体" w:eastAsia="黑体" w:hAnsi="黑体" w:cs="方正小标宋简体" w:hint="eastAsia"/>
          <w:szCs w:val="32"/>
        </w:rPr>
      </w:pPr>
      <w:r w:rsidRPr="006F575B">
        <w:rPr>
          <w:rFonts w:ascii="黑体" w:eastAsia="黑体" w:hAnsi="黑体" w:cs="方正小标宋简体" w:hint="eastAsia"/>
          <w:szCs w:val="32"/>
        </w:rPr>
        <w:t>附件</w:t>
      </w:r>
      <w:r>
        <w:rPr>
          <w:rFonts w:ascii="黑体" w:eastAsia="黑体" w:hAnsi="黑体" w:cs="方正小标宋简体"/>
          <w:szCs w:val="32"/>
        </w:rPr>
        <w:t>2</w:t>
      </w:r>
    </w:p>
    <w:p w:rsidR="004D4C99" w:rsidRPr="006A661E" w:rsidRDefault="004D4C99" w:rsidP="004D4C99">
      <w:pPr>
        <w:spacing w:line="700" w:lineRule="exact"/>
        <w:jc w:val="center"/>
        <w:rPr>
          <w:rFonts w:ascii="方正小标宋简体" w:eastAsia="方正小标宋简体" w:hAnsi="方正小标宋简体" w:cs="方正小标宋简体" w:hint="eastAsia"/>
          <w:sz w:val="44"/>
          <w:szCs w:val="44"/>
        </w:rPr>
      </w:pPr>
      <w:r w:rsidRPr="006A661E">
        <w:rPr>
          <w:rFonts w:ascii="方正小标宋简体" w:eastAsia="方正小标宋简体" w:hAnsi="方正小标宋简体" w:cs="方正小标宋简体" w:hint="eastAsia"/>
          <w:sz w:val="44"/>
          <w:szCs w:val="44"/>
        </w:rPr>
        <w:t>山东省食品药品监督管理局公共服务事项</w:t>
      </w:r>
    </w:p>
    <w:p w:rsidR="004D4C99" w:rsidRPr="006A661E" w:rsidRDefault="004D4C99" w:rsidP="004D4C99">
      <w:pPr>
        <w:spacing w:line="700" w:lineRule="exact"/>
        <w:jc w:val="center"/>
        <w:rPr>
          <w:rFonts w:ascii="方正小标宋简体" w:eastAsia="方正小标宋简体" w:hAnsi="方正小标宋简体" w:cs="方正小标宋简体" w:hint="eastAsia"/>
          <w:sz w:val="44"/>
          <w:szCs w:val="44"/>
        </w:rPr>
      </w:pPr>
      <w:r w:rsidRPr="006A661E">
        <w:rPr>
          <w:rFonts w:ascii="方正小标宋简体" w:eastAsia="方正小标宋简体" w:hAnsi="方正小标宋简体" w:cs="方正小标宋简体" w:hint="eastAsia"/>
          <w:sz w:val="44"/>
          <w:szCs w:val="44"/>
        </w:rPr>
        <w:t>服务指南目录</w:t>
      </w:r>
    </w:p>
    <w:p w:rsidR="004D4C99" w:rsidRDefault="004D4C99" w:rsidP="004D4C99">
      <w:pPr>
        <w:spacing w:line="700" w:lineRule="exact"/>
        <w:jc w:val="center"/>
        <w:rPr>
          <w:rFonts w:ascii="方正小标宋_GBK" w:eastAsia="方正小标宋_GBK" w:hAnsi="方正小标宋简体" w:cs="方正小标宋简体" w:hint="eastAsia"/>
          <w:sz w:val="44"/>
          <w:szCs w:val="44"/>
        </w:rPr>
      </w:pPr>
      <w:bookmarkStart w:id="0" w:name="_GoBack"/>
      <w:bookmarkEnd w:id="0"/>
    </w:p>
    <w:p w:rsidR="003C45C4" w:rsidRPr="00EC0438" w:rsidRDefault="003C45C4">
      <w:pPr>
        <w:pStyle w:val="10"/>
        <w:tabs>
          <w:tab w:val="right" w:leader="dot" w:pos="8296"/>
        </w:tabs>
        <w:rPr>
          <w:rFonts w:ascii="仿宋" w:eastAsia="仿宋" w:hAnsi="仿宋"/>
          <w:noProof/>
        </w:rPr>
      </w:pPr>
      <w:r w:rsidRPr="00EC0438">
        <w:rPr>
          <w:rFonts w:ascii="仿宋" w:eastAsia="仿宋" w:hAnsi="仿宋"/>
        </w:rPr>
        <w:fldChar w:fldCharType="begin"/>
      </w:r>
      <w:r w:rsidRPr="00EC0438">
        <w:rPr>
          <w:rFonts w:ascii="仿宋" w:eastAsia="仿宋" w:hAnsi="仿宋"/>
        </w:rPr>
        <w:instrText xml:space="preserve"> </w:instrText>
      </w:r>
      <w:r w:rsidRPr="00EC0438">
        <w:rPr>
          <w:rFonts w:ascii="仿宋" w:eastAsia="仿宋" w:hAnsi="仿宋" w:hint="eastAsia"/>
        </w:rPr>
        <w:instrText>TOC \o "1-3" \h \z \u</w:instrText>
      </w:r>
      <w:r w:rsidRPr="00EC0438">
        <w:rPr>
          <w:rFonts w:ascii="仿宋" w:eastAsia="仿宋" w:hAnsi="仿宋"/>
        </w:rPr>
        <w:instrText xml:space="preserve"> </w:instrText>
      </w:r>
      <w:r w:rsidRPr="00EC0438">
        <w:rPr>
          <w:rFonts w:ascii="仿宋" w:eastAsia="仿宋" w:hAnsi="仿宋"/>
        </w:rPr>
        <w:fldChar w:fldCharType="separate"/>
      </w:r>
      <w:hyperlink w:anchor="_Toc470265727" w:history="1">
        <w:r w:rsidRPr="00EC0438">
          <w:rPr>
            <w:rStyle w:val="a5"/>
            <w:rFonts w:ascii="仿宋" w:eastAsia="仿宋" w:hAnsi="仿宋" w:hint="eastAsia"/>
            <w:noProof/>
          </w:rPr>
          <w:t>药品委托检验</w:t>
        </w:r>
        <w:r w:rsidRPr="00EC0438">
          <w:rPr>
            <w:rFonts w:ascii="仿宋" w:eastAsia="仿宋" w:hAnsi="仿宋"/>
            <w:noProof/>
            <w:webHidden/>
          </w:rPr>
          <w:tab/>
        </w:r>
        <w:r w:rsidRPr="00EC0438">
          <w:rPr>
            <w:rFonts w:ascii="仿宋" w:eastAsia="仿宋" w:hAnsi="仿宋"/>
            <w:noProof/>
            <w:webHidden/>
          </w:rPr>
          <w:fldChar w:fldCharType="begin"/>
        </w:r>
        <w:r w:rsidRPr="00EC0438">
          <w:rPr>
            <w:rFonts w:ascii="仿宋" w:eastAsia="仿宋" w:hAnsi="仿宋"/>
            <w:noProof/>
            <w:webHidden/>
          </w:rPr>
          <w:instrText xml:space="preserve"> PAGEREF _Toc470265727 \h </w:instrText>
        </w:r>
        <w:r w:rsidRPr="00EC0438">
          <w:rPr>
            <w:rFonts w:ascii="仿宋" w:eastAsia="仿宋" w:hAnsi="仿宋"/>
            <w:noProof/>
            <w:webHidden/>
          </w:rPr>
        </w:r>
        <w:r w:rsidRPr="00EC0438">
          <w:rPr>
            <w:rFonts w:ascii="仿宋" w:eastAsia="仿宋" w:hAnsi="仿宋"/>
            <w:noProof/>
            <w:webHidden/>
          </w:rPr>
          <w:fldChar w:fldCharType="separate"/>
        </w:r>
        <w:r w:rsidRPr="00EC0438">
          <w:rPr>
            <w:rFonts w:ascii="仿宋" w:eastAsia="仿宋" w:hAnsi="仿宋"/>
            <w:noProof/>
            <w:webHidden/>
          </w:rPr>
          <w:t>2</w:t>
        </w:r>
        <w:r w:rsidRPr="00EC0438">
          <w:rPr>
            <w:rFonts w:ascii="仿宋" w:eastAsia="仿宋" w:hAnsi="仿宋"/>
            <w:noProof/>
            <w:webHidden/>
          </w:rPr>
          <w:fldChar w:fldCharType="end"/>
        </w:r>
      </w:hyperlink>
    </w:p>
    <w:p w:rsidR="003C45C4" w:rsidRPr="00EC0438" w:rsidRDefault="003C45C4">
      <w:pPr>
        <w:pStyle w:val="10"/>
        <w:tabs>
          <w:tab w:val="right" w:leader="dot" w:pos="8296"/>
        </w:tabs>
        <w:rPr>
          <w:rFonts w:ascii="仿宋" w:eastAsia="仿宋" w:hAnsi="仿宋"/>
          <w:noProof/>
        </w:rPr>
      </w:pPr>
      <w:hyperlink w:anchor="_Toc470265728" w:history="1">
        <w:r w:rsidRPr="00EC0438">
          <w:rPr>
            <w:rStyle w:val="a5"/>
            <w:rFonts w:ascii="仿宋" w:eastAsia="仿宋" w:hAnsi="仿宋" w:hint="eastAsia"/>
            <w:noProof/>
          </w:rPr>
          <w:t>洁净区委托检验</w:t>
        </w:r>
        <w:r w:rsidRPr="00EC0438">
          <w:rPr>
            <w:rFonts w:ascii="仿宋" w:eastAsia="仿宋" w:hAnsi="仿宋"/>
            <w:noProof/>
            <w:webHidden/>
          </w:rPr>
          <w:tab/>
        </w:r>
        <w:r w:rsidRPr="00EC0438">
          <w:rPr>
            <w:rFonts w:ascii="仿宋" w:eastAsia="仿宋" w:hAnsi="仿宋"/>
            <w:noProof/>
            <w:webHidden/>
          </w:rPr>
          <w:fldChar w:fldCharType="begin"/>
        </w:r>
        <w:r w:rsidRPr="00EC0438">
          <w:rPr>
            <w:rFonts w:ascii="仿宋" w:eastAsia="仿宋" w:hAnsi="仿宋"/>
            <w:noProof/>
            <w:webHidden/>
          </w:rPr>
          <w:instrText xml:space="preserve"> PAGEREF _Toc470265728 \h </w:instrText>
        </w:r>
        <w:r w:rsidRPr="00EC0438">
          <w:rPr>
            <w:rFonts w:ascii="仿宋" w:eastAsia="仿宋" w:hAnsi="仿宋"/>
            <w:noProof/>
            <w:webHidden/>
          </w:rPr>
        </w:r>
        <w:r w:rsidRPr="00EC0438">
          <w:rPr>
            <w:rFonts w:ascii="仿宋" w:eastAsia="仿宋" w:hAnsi="仿宋"/>
            <w:noProof/>
            <w:webHidden/>
          </w:rPr>
          <w:fldChar w:fldCharType="separate"/>
        </w:r>
        <w:r w:rsidRPr="00EC0438">
          <w:rPr>
            <w:rFonts w:ascii="仿宋" w:eastAsia="仿宋" w:hAnsi="仿宋"/>
            <w:noProof/>
            <w:webHidden/>
          </w:rPr>
          <w:t>5</w:t>
        </w:r>
        <w:r w:rsidRPr="00EC0438">
          <w:rPr>
            <w:rFonts w:ascii="仿宋" w:eastAsia="仿宋" w:hAnsi="仿宋"/>
            <w:noProof/>
            <w:webHidden/>
          </w:rPr>
          <w:fldChar w:fldCharType="end"/>
        </w:r>
      </w:hyperlink>
    </w:p>
    <w:p w:rsidR="003C45C4" w:rsidRPr="00EC0438" w:rsidRDefault="003C45C4">
      <w:pPr>
        <w:pStyle w:val="10"/>
        <w:tabs>
          <w:tab w:val="right" w:leader="dot" w:pos="8296"/>
        </w:tabs>
        <w:rPr>
          <w:rFonts w:ascii="仿宋" w:eastAsia="仿宋" w:hAnsi="仿宋"/>
          <w:noProof/>
        </w:rPr>
      </w:pPr>
      <w:hyperlink w:anchor="_Toc470265729" w:history="1">
        <w:r w:rsidRPr="00EC0438">
          <w:rPr>
            <w:rStyle w:val="a5"/>
            <w:rFonts w:ascii="仿宋" w:eastAsia="仿宋" w:hAnsi="仿宋" w:hint="eastAsia"/>
            <w:noProof/>
          </w:rPr>
          <w:t>食品委托检验</w:t>
        </w:r>
        <w:r w:rsidRPr="00EC0438">
          <w:rPr>
            <w:rFonts w:ascii="仿宋" w:eastAsia="仿宋" w:hAnsi="仿宋"/>
            <w:noProof/>
            <w:webHidden/>
          </w:rPr>
          <w:tab/>
        </w:r>
        <w:r w:rsidRPr="00EC0438">
          <w:rPr>
            <w:rFonts w:ascii="仿宋" w:eastAsia="仿宋" w:hAnsi="仿宋"/>
            <w:noProof/>
            <w:webHidden/>
          </w:rPr>
          <w:fldChar w:fldCharType="begin"/>
        </w:r>
        <w:r w:rsidRPr="00EC0438">
          <w:rPr>
            <w:rFonts w:ascii="仿宋" w:eastAsia="仿宋" w:hAnsi="仿宋"/>
            <w:noProof/>
            <w:webHidden/>
          </w:rPr>
          <w:instrText xml:space="preserve"> PAGEREF _Toc470265729 \h </w:instrText>
        </w:r>
        <w:r w:rsidRPr="00EC0438">
          <w:rPr>
            <w:rFonts w:ascii="仿宋" w:eastAsia="仿宋" w:hAnsi="仿宋"/>
            <w:noProof/>
            <w:webHidden/>
          </w:rPr>
        </w:r>
        <w:r w:rsidRPr="00EC0438">
          <w:rPr>
            <w:rFonts w:ascii="仿宋" w:eastAsia="仿宋" w:hAnsi="仿宋"/>
            <w:noProof/>
            <w:webHidden/>
          </w:rPr>
          <w:fldChar w:fldCharType="separate"/>
        </w:r>
        <w:r w:rsidRPr="00EC0438">
          <w:rPr>
            <w:rFonts w:ascii="仿宋" w:eastAsia="仿宋" w:hAnsi="仿宋"/>
            <w:noProof/>
            <w:webHidden/>
          </w:rPr>
          <w:t>7</w:t>
        </w:r>
        <w:r w:rsidRPr="00EC0438">
          <w:rPr>
            <w:rFonts w:ascii="仿宋" w:eastAsia="仿宋" w:hAnsi="仿宋"/>
            <w:noProof/>
            <w:webHidden/>
          </w:rPr>
          <w:fldChar w:fldCharType="end"/>
        </w:r>
      </w:hyperlink>
    </w:p>
    <w:p w:rsidR="003C45C4" w:rsidRPr="00EC0438" w:rsidRDefault="003C45C4">
      <w:pPr>
        <w:pStyle w:val="10"/>
        <w:tabs>
          <w:tab w:val="right" w:leader="dot" w:pos="8296"/>
        </w:tabs>
        <w:rPr>
          <w:rFonts w:ascii="仿宋" w:eastAsia="仿宋" w:hAnsi="仿宋"/>
          <w:noProof/>
        </w:rPr>
      </w:pPr>
      <w:hyperlink w:anchor="_Toc470265730" w:history="1">
        <w:r w:rsidRPr="00EC0438">
          <w:rPr>
            <w:rStyle w:val="a5"/>
            <w:rFonts w:ascii="仿宋" w:eastAsia="仿宋" w:hAnsi="仿宋" w:hint="eastAsia"/>
            <w:noProof/>
          </w:rPr>
          <w:t>化妆品委托检验</w:t>
        </w:r>
        <w:r w:rsidRPr="00EC0438">
          <w:rPr>
            <w:rFonts w:ascii="仿宋" w:eastAsia="仿宋" w:hAnsi="仿宋"/>
            <w:noProof/>
            <w:webHidden/>
          </w:rPr>
          <w:tab/>
        </w:r>
        <w:r w:rsidRPr="00EC0438">
          <w:rPr>
            <w:rFonts w:ascii="仿宋" w:eastAsia="仿宋" w:hAnsi="仿宋"/>
            <w:noProof/>
            <w:webHidden/>
          </w:rPr>
          <w:fldChar w:fldCharType="begin"/>
        </w:r>
        <w:r w:rsidRPr="00EC0438">
          <w:rPr>
            <w:rFonts w:ascii="仿宋" w:eastAsia="仿宋" w:hAnsi="仿宋"/>
            <w:noProof/>
            <w:webHidden/>
          </w:rPr>
          <w:instrText xml:space="preserve"> PAGEREF _Toc470265730 \h </w:instrText>
        </w:r>
        <w:r w:rsidRPr="00EC0438">
          <w:rPr>
            <w:rFonts w:ascii="仿宋" w:eastAsia="仿宋" w:hAnsi="仿宋"/>
            <w:noProof/>
            <w:webHidden/>
          </w:rPr>
        </w:r>
        <w:r w:rsidRPr="00EC0438">
          <w:rPr>
            <w:rFonts w:ascii="仿宋" w:eastAsia="仿宋" w:hAnsi="仿宋"/>
            <w:noProof/>
            <w:webHidden/>
          </w:rPr>
          <w:fldChar w:fldCharType="separate"/>
        </w:r>
        <w:r w:rsidRPr="00EC0438">
          <w:rPr>
            <w:rFonts w:ascii="仿宋" w:eastAsia="仿宋" w:hAnsi="仿宋"/>
            <w:noProof/>
            <w:webHidden/>
          </w:rPr>
          <w:t>10</w:t>
        </w:r>
        <w:r w:rsidRPr="00EC0438">
          <w:rPr>
            <w:rFonts w:ascii="仿宋" w:eastAsia="仿宋" w:hAnsi="仿宋"/>
            <w:noProof/>
            <w:webHidden/>
          </w:rPr>
          <w:fldChar w:fldCharType="end"/>
        </w:r>
      </w:hyperlink>
    </w:p>
    <w:p w:rsidR="004C5EEE" w:rsidRDefault="003C45C4" w:rsidP="004D4C99">
      <w:pPr>
        <w:rPr>
          <w:rFonts w:hint="eastAsia"/>
        </w:rPr>
      </w:pPr>
      <w:r w:rsidRPr="00EC0438">
        <w:rPr>
          <w:rFonts w:ascii="仿宋" w:eastAsia="仿宋" w:hAnsi="仿宋"/>
        </w:rPr>
        <w:fldChar w:fldCharType="end"/>
      </w: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Pr="0063358A" w:rsidRDefault="0063358A" w:rsidP="00EC0438">
      <w:pPr>
        <w:pStyle w:val="1"/>
        <w:jc w:val="center"/>
        <w:rPr>
          <w:rFonts w:ascii="方正小标宋简体" w:eastAsia="方正小标宋简体" w:hint="eastAsia"/>
          <w:b w:val="0"/>
        </w:rPr>
      </w:pPr>
      <w:bookmarkStart w:id="1" w:name="_Toc470265727"/>
      <w:r w:rsidRPr="0063358A">
        <w:rPr>
          <w:rFonts w:ascii="方正小标宋简体" w:eastAsia="方正小标宋简体" w:hint="eastAsia"/>
          <w:b w:val="0"/>
        </w:rPr>
        <w:lastRenderedPageBreak/>
        <w:t>服务指南</w:t>
      </w:r>
      <w:bookmarkEnd w:id="1"/>
    </w:p>
    <w:p w:rsidR="0063358A" w:rsidRDefault="0063358A" w:rsidP="0063358A">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一、事项名称</w:t>
      </w:r>
    </w:p>
    <w:p w:rsidR="0063358A" w:rsidRDefault="0063358A" w:rsidP="0063358A">
      <w:pPr>
        <w:spacing w:line="62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药品委托检验</w:t>
      </w:r>
    </w:p>
    <w:p w:rsidR="0063358A" w:rsidRDefault="0063358A" w:rsidP="0063358A">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二、办理依据</w:t>
      </w:r>
    </w:p>
    <w:p w:rsidR="0063358A" w:rsidRDefault="0063358A" w:rsidP="0063358A">
      <w:pPr>
        <w:widowControl/>
        <w:spacing w:beforeLines="50" w:before="156" w:line="62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服务对象的委托需求或工作需求</w:t>
      </w:r>
    </w:p>
    <w:p w:rsidR="0063358A" w:rsidRDefault="0063358A" w:rsidP="0063358A">
      <w:pPr>
        <w:tabs>
          <w:tab w:val="left" w:pos="6840"/>
        </w:tabs>
        <w:spacing w:line="620" w:lineRule="exact"/>
        <w:ind w:firstLineChars="200" w:firstLine="640"/>
        <w:rPr>
          <w:rFonts w:ascii="仿宋_GB2312" w:hAnsi="仿宋_GB2312" w:cs="仿宋_GB2312" w:hint="eastAsia"/>
          <w:color w:val="000000"/>
          <w:szCs w:val="32"/>
        </w:rPr>
      </w:pPr>
      <w:r>
        <w:rPr>
          <w:rFonts w:ascii="黑体" w:eastAsia="黑体" w:hAnsi="黑体" w:cs="黑体" w:hint="eastAsia"/>
          <w:color w:val="000000"/>
          <w:szCs w:val="32"/>
        </w:rPr>
        <w:t>三、受理单位及办理地点</w:t>
      </w:r>
      <w:r>
        <w:rPr>
          <w:rFonts w:ascii="仿宋_GB2312" w:hAnsi="仿宋_GB2312" w:cs="仿宋_GB2312" w:hint="eastAsia"/>
          <w:color w:val="000000"/>
          <w:szCs w:val="32"/>
        </w:rPr>
        <w:tab/>
      </w:r>
    </w:p>
    <w:p w:rsidR="0063358A" w:rsidRDefault="0063358A" w:rsidP="0063358A">
      <w:pPr>
        <w:widowControl/>
        <w:spacing w:beforeLines="50" w:before="156" w:line="62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山东省食品药品检验研究院一楼受理大厅（济南市高新区新泺大街2749号）</w:t>
      </w:r>
    </w:p>
    <w:p w:rsidR="0063358A" w:rsidRDefault="0063358A" w:rsidP="0063358A">
      <w:pPr>
        <w:spacing w:line="620" w:lineRule="exact"/>
        <w:ind w:firstLineChars="200" w:firstLine="640"/>
        <w:rPr>
          <w:rFonts w:ascii="仿宋_GB2312" w:hAnsi="仿宋_GB2312" w:cs="仿宋_GB2312" w:hint="eastAsia"/>
          <w:color w:val="000000"/>
          <w:szCs w:val="32"/>
        </w:rPr>
      </w:pPr>
      <w:r>
        <w:rPr>
          <w:rFonts w:ascii="黑体" w:eastAsia="黑体" w:hAnsi="黑体" w:cs="黑体" w:hint="eastAsia"/>
          <w:color w:val="000000"/>
          <w:szCs w:val="32"/>
        </w:rPr>
        <w:t xml:space="preserve">四、办理条件   </w:t>
      </w:r>
      <w:r>
        <w:rPr>
          <w:rFonts w:ascii="仿宋_GB2312" w:hAnsi="仿宋_GB2312" w:cs="仿宋_GB2312" w:hint="eastAsia"/>
          <w:color w:val="000000"/>
          <w:szCs w:val="32"/>
        </w:rPr>
        <w:t xml:space="preserve">                                                                                                                                                                                                                                                                                                                                                                                                                                                                                                                                                                                                                                                                                                                                                                                                                                                                                                                                                                                       </w:t>
      </w:r>
    </w:p>
    <w:p w:rsidR="0063358A" w:rsidRDefault="0063358A" w:rsidP="0063358A">
      <w:pPr>
        <w:widowControl/>
        <w:spacing w:beforeLines="50" w:before="156" w:line="62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药品生产企业和医疗机构制剂室等均可以办理药品委托业务。</w:t>
      </w:r>
    </w:p>
    <w:p w:rsidR="0063358A" w:rsidRDefault="0063358A" w:rsidP="0063358A">
      <w:pPr>
        <w:adjustRightInd w:val="0"/>
        <w:snapToGrid w:val="0"/>
        <w:spacing w:line="620" w:lineRule="exact"/>
        <w:ind w:firstLineChars="200" w:firstLine="640"/>
        <w:rPr>
          <w:rFonts w:ascii="仿宋_GB2312" w:hAnsi="仿宋_GB2312" w:cs="仿宋_GB2312" w:hint="eastAsia"/>
          <w:color w:val="000000"/>
          <w:szCs w:val="32"/>
        </w:rPr>
      </w:pPr>
      <w:r>
        <w:rPr>
          <w:rFonts w:ascii="黑体" w:eastAsia="黑体" w:hAnsi="黑体" w:cs="黑体" w:hint="eastAsia"/>
          <w:color w:val="000000"/>
          <w:szCs w:val="32"/>
        </w:rPr>
        <w:t>五、申请材料</w:t>
      </w:r>
    </w:p>
    <w:p w:rsidR="0063358A" w:rsidRDefault="0063358A" w:rsidP="0063358A">
      <w:pPr>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1.药品送检资料包括：</w:t>
      </w:r>
    </w:p>
    <w:p w:rsidR="0063358A" w:rsidRDefault="0063358A" w:rsidP="0063358A">
      <w:pPr>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①单位介绍信或委托证明（法人委托书）</w:t>
      </w:r>
    </w:p>
    <w:p w:rsidR="0063358A" w:rsidRDefault="0063358A" w:rsidP="0063358A">
      <w:pPr>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②盖单位公章和骑缝章的质量标准（销售、招标时应为国家标准）或相关技术资料</w:t>
      </w:r>
    </w:p>
    <w:p w:rsidR="0063358A" w:rsidRDefault="0063358A" w:rsidP="0063358A">
      <w:pPr>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③检验目的为销售、招标时，委托单位是生产企业的需提供送检药品的生产批件（外省的尚需提供生产许可证、营业执照）；委托单位是经营单位的需提供药品经营资质证明。</w:t>
      </w:r>
    </w:p>
    <w:p w:rsidR="0063358A" w:rsidRDefault="0063358A" w:rsidP="0063358A">
      <w:pPr>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2.药品送检样品要求：</w:t>
      </w:r>
    </w:p>
    <w:p w:rsidR="0063358A" w:rsidRDefault="0063358A" w:rsidP="0063358A">
      <w:pPr>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①按检验项目检验，三倍检验用量的样品；</w:t>
      </w:r>
    </w:p>
    <w:p w:rsidR="0063358A" w:rsidRDefault="0063358A" w:rsidP="0063358A">
      <w:pPr>
        <w:spacing w:line="620" w:lineRule="exact"/>
        <w:rPr>
          <w:rFonts w:ascii="仿宋_GB2312" w:hAnsi="仿宋_GB2312" w:cs="仿宋_GB2312" w:hint="eastAsia"/>
          <w:szCs w:val="32"/>
        </w:rPr>
      </w:pPr>
      <w:r>
        <w:rPr>
          <w:rFonts w:ascii="仿宋_GB2312" w:hAnsi="仿宋_GB2312" w:cs="仿宋_GB2312" w:hint="eastAsia"/>
          <w:szCs w:val="32"/>
        </w:rPr>
        <w:t xml:space="preserve">    ②检品应包装完整，有正规标签，原辅料等无标签的样品需贴有临时标签，标签内容至少包括：检品名称、规格、批号、生产单位、效期、特殊储存条件等。</w:t>
      </w:r>
    </w:p>
    <w:p w:rsidR="0063358A" w:rsidRDefault="0063358A" w:rsidP="0063358A">
      <w:pPr>
        <w:spacing w:line="620" w:lineRule="exact"/>
        <w:ind w:firstLine="630"/>
        <w:rPr>
          <w:rFonts w:ascii="仿宋_GB2312" w:hAnsi="仿宋_GB2312" w:cs="仿宋_GB2312" w:hint="eastAsia"/>
          <w:szCs w:val="32"/>
        </w:rPr>
      </w:pPr>
      <w:r>
        <w:rPr>
          <w:rFonts w:ascii="仿宋_GB2312" w:hAnsi="仿宋_GB2312" w:cs="仿宋_GB2312" w:hint="eastAsia"/>
          <w:szCs w:val="32"/>
        </w:rPr>
        <w:t>③检验所需的标准品、对照品和对照药材等。</w:t>
      </w:r>
    </w:p>
    <w:p w:rsidR="0063358A" w:rsidRDefault="0063358A" w:rsidP="0063358A">
      <w:pPr>
        <w:adjustRightInd w:val="0"/>
        <w:snapToGrid w:val="0"/>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六、基本流程</w:t>
      </w:r>
    </w:p>
    <w:p w:rsidR="0063358A" w:rsidRDefault="0063358A" w:rsidP="0063358A">
      <w:pPr>
        <w:spacing w:line="620" w:lineRule="exact"/>
        <w:rPr>
          <w:rFonts w:ascii="仿宋_GB2312" w:hAnsi="仿宋_GB2312" w:cs="仿宋_GB2312" w:hint="eastAsia"/>
          <w:szCs w:val="32"/>
        </w:rPr>
      </w:pPr>
      <w:r>
        <w:rPr>
          <w:rFonts w:ascii="仿宋_GB2312" w:hAnsi="仿宋_GB2312" w:cs="仿宋_GB2312" w:hint="eastAsia"/>
          <w:color w:val="000000"/>
          <w:kern w:val="0"/>
          <w:szCs w:val="32"/>
        </w:rPr>
        <w:t xml:space="preserve">    1.申请：服务对象携带样品和规定资料在山东省食品药品检验研究院业务受理大厅办理送检申请，进省院实验室信息管理LIMS系统</w:t>
      </w:r>
      <w:r>
        <w:rPr>
          <w:rFonts w:ascii="仿宋_GB2312" w:hAnsi="仿宋_GB2312" w:cs="仿宋_GB2312" w:hint="eastAsia"/>
          <w:szCs w:val="32"/>
        </w:rPr>
        <w:t>正确</w:t>
      </w:r>
      <w:r>
        <w:rPr>
          <w:rFonts w:ascii="仿宋_GB2312" w:hAnsi="仿宋_GB2312" w:cs="仿宋_GB2312" w:hint="eastAsia"/>
          <w:color w:val="000000"/>
          <w:kern w:val="0"/>
          <w:szCs w:val="32"/>
        </w:rPr>
        <w:t>填写受理信息</w:t>
      </w:r>
      <w:r>
        <w:rPr>
          <w:rFonts w:ascii="仿宋_GB2312" w:hAnsi="仿宋_GB2312" w:cs="仿宋_GB2312" w:hint="eastAsia"/>
          <w:szCs w:val="32"/>
        </w:rPr>
        <w:t>。</w:t>
      </w:r>
    </w:p>
    <w:p w:rsidR="0063358A" w:rsidRDefault="0063358A" w:rsidP="0063358A">
      <w:pPr>
        <w:spacing w:line="620" w:lineRule="exact"/>
        <w:ind w:firstLineChars="200" w:firstLine="640"/>
        <w:rPr>
          <w:rFonts w:ascii="仿宋_GB2312" w:hAnsi="仿宋_GB2312" w:cs="仿宋_GB2312" w:hint="eastAsia"/>
          <w:szCs w:val="32"/>
        </w:rPr>
      </w:pPr>
      <w:r>
        <w:rPr>
          <w:rFonts w:ascii="仿宋_GB2312" w:hAnsi="仿宋_GB2312" w:cs="仿宋_GB2312" w:hint="eastAsia"/>
          <w:color w:val="000000"/>
          <w:kern w:val="0"/>
          <w:szCs w:val="32"/>
        </w:rPr>
        <w:t>2.受理</w:t>
      </w:r>
      <w:r>
        <w:rPr>
          <w:rFonts w:ascii="仿宋_GB2312" w:hAnsi="仿宋_GB2312" w:cs="仿宋_GB2312" w:hint="eastAsia"/>
          <w:szCs w:val="32"/>
        </w:rPr>
        <w:t>：受理人员根据不同检验目的和检验类型，对样品和相关资料进行审核。确定检验周期和检验费用，并由服务对象确认。</w:t>
      </w:r>
    </w:p>
    <w:p w:rsidR="0063358A" w:rsidRDefault="0063358A" w:rsidP="0063358A">
      <w:pPr>
        <w:spacing w:line="620" w:lineRule="exact"/>
        <w:rPr>
          <w:rFonts w:ascii="仿宋_GB2312" w:hAnsi="仿宋_GB2312" w:cs="仿宋_GB2312" w:hint="eastAsia"/>
          <w:szCs w:val="32"/>
        </w:rPr>
      </w:pPr>
      <w:r>
        <w:rPr>
          <w:rFonts w:ascii="仿宋_GB2312" w:hAnsi="仿宋_GB2312" w:cs="仿宋_GB2312" w:hint="eastAsia"/>
          <w:szCs w:val="32"/>
        </w:rPr>
        <w:t xml:space="preserve">    3.缴费：申请人到财务科缴纳相关检验费用，凭缴款凭证正式受理。</w:t>
      </w:r>
    </w:p>
    <w:p w:rsidR="0063358A" w:rsidRDefault="0063358A" w:rsidP="0063358A">
      <w:pPr>
        <w:spacing w:line="620" w:lineRule="exact"/>
        <w:ind w:firstLine="660"/>
        <w:rPr>
          <w:rFonts w:ascii="仿宋_GB2312" w:hAnsi="仿宋_GB2312" w:cs="仿宋_GB2312" w:hint="eastAsia"/>
          <w:kern w:val="0"/>
          <w:szCs w:val="32"/>
        </w:rPr>
      </w:pPr>
      <w:r>
        <w:rPr>
          <w:rFonts w:ascii="仿宋_GB2312" w:hAnsi="仿宋_GB2312" w:cs="仿宋_GB2312" w:hint="eastAsia"/>
          <w:szCs w:val="32"/>
        </w:rPr>
        <w:t>4.检验：受理人员将样品连同资料送检验科室，检验人员完成检验后出具检验报告。</w:t>
      </w:r>
    </w:p>
    <w:p w:rsidR="0063358A" w:rsidRDefault="0063358A" w:rsidP="0063358A">
      <w:pPr>
        <w:spacing w:line="620" w:lineRule="exact"/>
        <w:ind w:firstLine="660"/>
        <w:rPr>
          <w:rFonts w:ascii="仿宋_GB2312" w:hAnsi="仿宋_GB2312" w:cs="仿宋_GB2312" w:hint="eastAsia"/>
          <w:szCs w:val="32"/>
        </w:rPr>
      </w:pPr>
      <w:r>
        <w:rPr>
          <w:rFonts w:ascii="仿宋_GB2312" w:hAnsi="仿宋_GB2312" w:cs="仿宋_GB2312" w:hint="eastAsia"/>
          <w:color w:val="000000"/>
          <w:kern w:val="0"/>
          <w:szCs w:val="32"/>
        </w:rPr>
        <w:t>5.发放：服务对象可电话咨询（0531-81216571）检验完成情况</w:t>
      </w:r>
      <w:r>
        <w:rPr>
          <w:rFonts w:ascii="仿宋_GB2312" w:hAnsi="仿宋_GB2312" w:cs="仿宋_GB2312" w:hint="eastAsia"/>
          <w:szCs w:val="32"/>
        </w:rPr>
        <w:t>，获知已完成的检验报告，</w:t>
      </w:r>
      <w:r>
        <w:rPr>
          <w:rFonts w:ascii="仿宋_GB2312" w:hAnsi="仿宋_GB2312" w:cs="仿宋_GB2312" w:hint="eastAsia"/>
          <w:color w:val="000000"/>
          <w:kern w:val="0"/>
          <w:szCs w:val="32"/>
        </w:rPr>
        <w:t>到业务科报告发放室领取报告。特殊情况</w:t>
      </w:r>
      <w:r>
        <w:rPr>
          <w:rFonts w:ascii="仿宋_GB2312" w:hAnsi="仿宋_GB2312" w:cs="仿宋_GB2312" w:hint="eastAsia"/>
          <w:color w:val="000000"/>
          <w:szCs w:val="32"/>
        </w:rPr>
        <w:t>由本院</w:t>
      </w:r>
      <w:r>
        <w:rPr>
          <w:rFonts w:ascii="仿宋_GB2312" w:hAnsi="仿宋_GB2312" w:cs="仿宋_GB2312" w:hint="eastAsia"/>
          <w:color w:val="000000"/>
          <w:kern w:val="0"/>
          <w:szCs w:val="32"/>
        </w:rPr>
        <w:t>业务科报告发放室</w:t>
      </w:r>
      <w:r>
        <w:rPr>
          <w:rFonts w:ascii="仿宋_GB2312" w:hAnsi="仿宋_GB2312" w:cs="仿宋_GB2312" w:hint="eastAsia"/>
          <w:kern w:val="0"/>
          <w:szCs w:val="32"/>
        </w:rPr>
        <w:t>按约定的方式通知送检单位。</w:t>
      </w:r>
    </w:p>
    <w:p w:rsidR="0063358A" w:rsidRDefault="0063358A" w:rsidP="0063358A">
      <w:pPr>
        <w:adjustRightInd w:val="0"/>
        <w:snapToGrid w:val="0"/>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七、收费依据及标准</w:t>
      </w:r>
    </w:p>
    <w:p w:rsidR="0063358A" w:rsidRDefault="0063358A" w:rsidP="0063358A">
      <w:pPr>
        <w:adjustRightInd w:val="0"/>
        <w:snapToGrid w:val="0"/>
        <w:spacing w:line="620" w:lineRule="exact"/>
        <w:ind w:firstLineChars="200" w:firstLine="640"/>
        <w:rPr>
          <w:rFonts w:ascii="仿宋_GB2312" w:hAnsi="仿宋_GB2312" w:cs="仿宋_GB2312" w:hint="eastAsia"/>
          <w:szCs w:val="32"/>
        </w:rPr>
      </w:pPr>
      <w:r>
        <w:rPr>
          <w:rFonts w:ascii="仿宋_GB2312" w:hAnsi="仿宋_GB2312" w:cs="仿宋_GB2312" w:hint="eastAsia"/>
          <w:color w:val="000000"/>
          <w:kern w:val="0"/>
          <w:szCs w:val="32"/>
        </w:rPr>
        <w:t>根据</w:t>
      </w:r>
      <w:r>
        <w:rPr>
          <w:rFonts w:ascii="仿宋_GB2312" w:hAnsi="仿宋_GB2312" w:cs="仿宋_GB2312" w:hint="eastAsia"/>
          <w:szCs w:val="32"/>
        </w:rPr>
        <w:t>国家发展改革委、财政部</w:t>
      </w:r>
      <w:r>
        <w:rPr>
          <w:rFonts w:ascii="仿宋_GB2312" w:hAnsi="仿宋_GB2312" w:cs="仿宋_GB2312" w:hint="eastAsia"/>
          <w:color w:val="000000"/>
          <w:kern w:val="0"/>
          <w:szCs w:val="32"/>
        </w:rPr>
        <w:t>发改价格[2003]213号“</w:t>
      </w:r>
      <w:r>
        <w:rPr>
          <w:rFonts w:ascii="仿宋_GB2312" w:hAnsi="仿宋_GB2312" w:cs="仿宋_GB2312" w:hint="eastAsia"/>
          <w:szCs w:val="32"/>
        </w:rPr>
        <w:t>关于调整药品检验收费标准及有关事项的通知” 及我院报省财政厅备案的有关文件规定，按检验项目累计收取。</w:t>
      </w:r>
    </w:p>
    <w:p w:rsidR="0063358A" w:rsidRDefault="0063358A" w:rsidP="0063358A">
      <w:pPr>
        <w:adjustRightInd w:val="0"/>
        <w:snapToGrid w:val="0"/>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八、办理时限</w:t>
      </w:r>
    </w:p>
    <w:p w:rsidR="0063358A" w:rsidRDefault="0063358A" w:rsidP="0063358A">
      <w:pPr>
        <w:widowControl/>
        <w:spacing w:beforeLines="50" w:before="156" w:line="620" w:lineRule="exact"/>
        <w:ind w:firstLine="480"/>
        <w:rPr>
          <w:rFonts w:ascii="仿宋_GB2312" w:hAnsi="仿宋_GB2312" w:cs="仿宋_GB2312" w:hint="eastAsia"/>
          <w:szCs w:val="32"/>
        </w:rPr>
      </w:pPr>
      <w:r>
        <w:rPr>
          <w:rFonts w:ascii="仿宋_GB2312" w:hAnsi="仿宋_GB2312" w:cs="仿宋_GB2312" w:hint="eastAsia"/>
          <w:szCs w:val="32"/>
        </w:rPr>
        <w:t>药品委托检验一般为30个工作日或双方约定</w:t>
      </w:r>
      <w:r>
        <w:rPr>
          <w:rFonts w:ascii="仿宋_GB2312" w:hAnsi="仿宋_GB2312" w:cs="仿宋_GB2312" w:hint="eastAsia"/>
          <w:kern w:val="0"/>
          <w:szCs w:val="32"/>
        </w:rPr>
        <w:t>。</w:t>
      </w:r>
    </w:p>
    <w:p w:rsidR="0063358A" w:rsidRDefault="0063358A" w:rsidP="0063358A">
      <w:pPr>
        <w:adjustRightInd w:val="0"/>
        <w:snapToGrid w:val="0"/>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九、咨询方式</w:t>
      </w:r>
    </w:p>
    <w:p w:rsidR="0063358A" w:rsidRDefault="0063358A" w:rsidP="0063358A">
      <w:pPr>
        <w:adjustRightInd w:val="0"/>
        <w:snapToGrid w:val="0"/>
        <w:spacing w:line="62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（一）现场咨询：山东省食品药品检验研究院</w:t>
      </w:r>
    </w:p>
    <w:p w:rsidR="0063358A" w:rsidRDefault="0063358A" w:rsidP="0063358A">
      <w:pPr>
        <w:adjustRightInd w:val="0"/>
        <w:snapToGrid w:val="0"/>
        <w:spacing w:line="62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 xml:space="preserve">（二）电话咨询：0531-81216508  </w:t>
      </w:r>
    </w:p>
    <w:p w:rsidR="0063358A" w:rsidRDefault="0063358A" w:rsidP="0063358A">
      <w:pPr>
        <w:rPr>
          <w:rFonts w:ascii="仿宋_GB2312" w:hAnsi="仿宋_GB2312" w:cs="仿宋_GB2312" w:hint="eastAsia"/>
          <w:szCs w:val="32"/>
        </w:rPr>
      </w:pPr>
    </w:p>
    <w:p w:rsidR="0063358A" w:rsidRDefault="0063358A" w:rsidP="0063358A">
      <w:pPr>
        <w:rPr>
          <w:rFonts w:ascii="仿宋_GB2312" w:hAnsi="仿宋_GB2312" w:cs="仿宋_GB2312" w:hint="eastAsia"/>
          <w:szCs w:val="32"/>
        </w:rPr>
      </w:pPr>
    </w:p>
    <w:p w:rsidR="0063358A" w:rsidRDefault="0063358A" w:rsidP="0063358A">
      <w:pPr>
        <w:spacing w:line="620" w:lineRule="exact"/>
        <w:jc w:val="center"/>
        <w:rPr>
          <w:rFonts w:ascii="仿宋_GB2312" w:hAnsi="仿宋_GB2312" w:cs="仿宋_GB2312" w:hint="eastAsia"/>
          <w:color w:val="000000"/>
          <w:szCs w:val="32"/>
        </w:rPr>
      </w:pPr>
    </w:p>
    <w:p w:rsidR="0063358A" w:rsidRDefault="0063358A" w:rsidP="0063358A">
      <w:pPr>
        <w:spacing w:line="620" w:lineRule="exact"/>
        <w:jc w:val="center"/>
        <w:rPr>
          <w:rFonts w:ascii="仿宋_GB2312" w:hAnsi="仿宋_GB2312" w:cs="仿宋_GB2312" w:hint="eastAsia"/>
          <w:color w:val="000000"/>
          <w:szCs w:val="32"/>
        </w:rPr>
      </w:pPr>
    </w:p>
    <w:p w:rsidR="0063358A" w:rsidRDefault="0063358A" w:rsidP="0063358A">
      <w:pPr>
        <w:spacing w:line="620" w:lineRule="exact"/>
        <w:jc w:val="center"/>
        <w:rPr>
          <w:rFonts w:ascii="仿宋_GB2312" w:hAnsi="仿宋_GB2312" w:cs="仿宋_GB2312" w:hint="eastAsia"/>
          <w:color w:val="000000"/>
          <w:szCs w:val="32"/>
        </w:rPr>
      </w:pPr>
    </w:p>
    <w:p w:rsidR="0063358A" w:rsidRDefault="0063358A" w:rsidP="0063358A">
      <w:pPr>
        <w:spacing w:line="620" w:lineRule="exact"/>
        <w:jc w:val="center"/>
        <w:rPr>
          <w:rFonts w:ascii="仿宋_GB2312" w:hAnsi="仿宋_GB2312" w:cs="仿宋_GB2312" w:hint="eastAsia"/>
          <w:color w:val="000000"/>
          <w:szCs w:val="32"/>
        </w:rPr>
      </w:pPr>
    </w:p>
    <w:p w:rsidR="0063358A" w:rsidRDefault="0063358A" w:rsidP="0063358A">
      <w:pPr>
        <w:spacing w:line="620" w:lineRule="exact"/>
        <w:jc w:val="center"/>
        <w:rPr>
          <w:rFonts w:ascii="仿宋_GB2312" w:hAnsi="仿宋_GB2312" w:cs="仿宋_GB2312" w:hint="eastAsia"/>
          <w:color w:val="000000"/>
          <w:szCs w:val="32"/>
        </w:rPr>
      </w:pPr>
    </w:p>
    <w:p w:rsidR="0063358A" w:rsidRDefault="0063358A" w:rsidP="0063358A">
      <w:pPr>
        <w:spacing w:line="620" w:lineRule="exact"/>
        <w:jc w:val="center"/>
        <w:rPr>
          <w:rFonts w:ascii="仿宋_GB2312" w:hAnsi="仿宋_GB2312" w:cs="仿宋_GB2312" w:hint="eastAsia"/>
          <w:color w:val="000000"/>
          <w:szCs w:val="32"/>
        </w:rPr>
      </w:pPr>
    </w:p>
    <w:p w:rsidR="0063358A" w:rsidRDefault="0063358A" w:rsidP="0063358A">
      <w:pPr>
        <w:spacing w:line="620" w:lineRule="exact"/>
        <w:jc w:val="center"/>
        <w:rPr>
          <w:rFonts w:ascii="仿宋_GB2312" w:hAnsi="仿宋_GB2312" w:cs="仿宋_GB2312" w:hint="eastAsia"/>
          <w:color w:val="000000"/>
          <w:szCs w:val="32"/>
        </w:rPr>
      </w:pPr>
    </w:p>
    <w:p w:rsidR="0063358A" w:rsidRDefault="0063358A" w:rsidP="0063358A">
      <w:pPr>
        <w:spacing w:line="620" w:lineRule="exact"/>
        <w:jc w:val="center"/>
        <w:rPr>
          <w:rFonts w:ascii="仿宋_GB2312" w:hAnsi="仿宋_GB2312" w:cs="仿宋_GB2312" w:hint="eastAsia"/>
          <w:color w:val="000000"/>
          <w:szCs w:val="32"/>
        </w:rPr>
      </w:pPr>
    </w:p>
    <w:p w:rsidR="0063358A" w:rsidRDefault="0063358A" w:rsidP="0063358A">
      <w:pPr>
        <w:spacing w:line="620" w:lineRule="exact"/>
        <w:rPr>
          <w:rFonts w:ascii="方正小标宋简体" w:eastAsia="方正小标宋简体" w:hAnsi="方正小标宋简体" w:cs="方正小标宋简体" w:hint="eastAsia"/>
          <w:color w:val="000000"/>
          <w:sz w:val="44"/>
          <w:szCs w:val="44"/>
        </w:rPr>
      </w:pPr>
    </w:p>
    <w:p w:rsidR="00EC0438" w:rsidRDefault="00EC0438" w:rsidP="0063358A">
      <w:pPr>
        <w:spacing w:line="620" w:lineRule="exact"/>
        <w:rPr>
          <w:rFonts w:ascii="方正小标宋简体" w:eastAsia="方正小标宋简体" w:hAnsi="方正小标宋简体" w:cs="方正小标宋简体" w:hint="eastAsia"/>
          <w:color w:val="000000"/>
          <w:sz w:val="44"/>
          <w:szCs w:val="44"/>
        </w:rPr>
      </w:pPr>
    </w:p>
    <w:p w:rsidR="00EC0438" w:rsidRDefault="00EC0438" w:rsidP="0063358A">
      <w:pPr>
        <w:spacing w:line="620" w:lineRule="exact"/>
        <w:rPr>
          <w:rFonts w:ascii="方正小标宋简体" w:eastAsia="方正小标宋简体" w:hAnsi="方正小标宋简体" w:cs="方正小标宋简体" w:hint="eastAsia"/>
          <w:color w:val="000000"/>
          <w:sz w:val="44"/>
          <w:szCs w:val="44"/>
        </w:rPr>
      </w:pPr>
    </w:p>
    <w:p w:rsidR="0063358A" w:rsidRPr="0063358A" w:rsidRDefault="0063358A" w:rsidP="0063358A">
      <w:pPr>
        <w:pStyle w:val="1"/>
        <w:jc w:val="center"/>
        <w:rPr>
          <w:rFonts w:ascii="方正小标宋简体" w:eastAsia="方正小标宋简体" w:hint="eastAsia"/>
          <w:b w:val="0"/>
        </w:rPr>
      </w:pPr>
      <w:bookmarkStart w:id="2" w:name="_Toc470265728"/>
      <w:r w:rsidRPr="0063358A">
        <w:rPr>
          <w:rFonts w:ascii="方正小标宋简体" w:eastAsia="方正小标宋简体" w:hint="eastAsia"/>
          <w:b w:val="0"/>
        </w:rPr>
        <w:t>服务指南</w:t>
      </w:r>
      <w:bookmarkEnd w:id="2"/>
    </w:p>
    <w:p w:rsidR="0063358A" w:rsidRDefault="0063358A" w:rsidP="0063358A">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一、事项名称</w:t>
      </w:r>
    </w:p>
    <w:p w:rsidR="0063358A" w:rsidRDefault="0063358A" w:rsidP="0063358A">
      <w:pPr>
        <w:spacing w:line="62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洁净区委托检验</w:t>
      </w:r>
    </w:p>
    <w:p w:rsidR="0063358A" w:rsidRDefault="0063358A" w:rsidP="0063358A">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二、办理依据</w:t>
      </w:r>
    </w:p>
    <w:p w:rsidR="0063358A" w:rsidRDefault="0063358A" w:rsidP="0063358A">
      <w:pPr>
        <w:widowControl/>
        <w:spacing w:beforeLines="50" w:before="156" w:line="62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服务对象的委托需求或工作需求</w:t>
      </w:r>
    </w:p>
    <w:p w:rsidR="0063358A" w:rsidRDefault="0063358A" w:rsidP="0063358A">
      <w:pPr>
        <w:tabs>
          <w:tab w:val="left" w:pos="6840"/>
        </w:tabs>
        <w:spacing w:line="620" w:lineRule="exact"/>
        <w:ind w:firstLineChars="200" w:firstLine="640"/>
        <w:rPr>
          <w:rFonts w:ascii="仿宋_GB2312" w:hAnsi="仿宋_GB2312" w:cs="仿宋_GB2312" w:hint="eastAsia"/>
          <w:color w:val="000000"/>
          <w:szCs w:val="32"/>
        </w:rPr>
      </w:pPr>
      <w:r>
        <w:rPr>
          <w:rFonts w:ascii="黑体" w:eastAsia="黑体" w:hAnsi="黑体" w:cs="黑体" w:hint="eastAsia"/>
          <w:color w:val="000000"/>
          <w:szCs w:val="32"/>
        </w:rPr>
        <w:t>三、受理单位及办理地点</w:t>
      </w:r>
      <w:r>
        <w:rPr>
          <w:rFonts w:ascii="仿宋_GB2312" w:hAnsi="仿宋_GB2312" w:cs="仿宋_GB2312" w:hint="eastAsia"/>
          <w:color w:val="000000"/>
          <w:szCs w:val="32"/>
        </w:rPr>
        <w:tab/>
      </w:r>
    </w:p>
    <w:p w:rsidR="0063358A" w:rsidRDefault="0063358A" w:rsidP="0063358A">
      <w:pPr>
        <w:widowControl/>
        <w:spacing w:beforeLines="50" w:before="156" w:line="62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山东省食品药品检验研究院一楼受理大厅（济南市高新区新泺大街2749号）</w:t>
      </w:r>
    </w:p>
    <w:p w:rsidR="0063358A" w:rsidRDefault="0063358A" w:rsidP="0063358A">
      <w:pPr>
        <w:spacing w:line="620" w:lineRule="exact"/>
        <w:ind w:firstLineChars="200" w:firstLine="640"/>
        <w:rPr>
          <w:rFonts w:ascii="仿宋_GB2312" w:hAnsi="仿宋_GB2312" w:cs="仿宋_GB2312" w:hint="eastAsia"/>
          <w:color w:val="000000"/>
          <w:szCs w:val="32"/>
        </w:rPr>
      </w:pPr>
      <w:r>
        <w:rPr>
          <w:rFonts w:ascii="黑体" w:eastAsia="黑体" w:hAnsi="黑体" w:cs="黑体" w:hint="eastAsia"/>
          <w:color w:val="000000"/>
          <w:szCs w:val="32"/>
        </w:rPr>
        <w:t xml:space="preserve">四、办理条件  </w:t>
      </w:r>
      <w:r>
        <w:rPr>
          <w:rFonts w:ascii="仿宋_GB2312" w:hAnsi="仿宋_GB2312" w:cs="仿宋_GB2312" w:hint="eastAsia"/>
          <w:color w:val="000000"/>
          <w:szCs w:val="32"/>
        </w:rPr>
        <w:t xml:space="preserve">                                                                                                                                                                                                                                                                                                                                                                                                                                                                                                                                                                                                                                                                                                                                                                                                                                                                                                                                                                                        </w:t>
      </w:r>
    </w:p>
    <w:p w:rsidR="0063358A" w:rsidRDefault="0063358A" w:rsidP="0063358A">
      <w:pPr>
        <w:widowControl/>
        <w:spacing w:beforeLines="50" w:before="156" w:line="62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药品生产企业等均可以办理洁</w:t>
      </w:r>
      <w:r>
        <w:rPr>
          <w:rFonts w:ascii="仿宋_GB2312" w:hAnsi="仿宋_GB2312" w:cs="仿宋_GB2312" w:hint="eastAsia"/>
          <w:kern w:val="0"/>
          <w:szCs w:val="32"/>
        </w:rPr>
        <w:t>净区</w:t>
      </w:r>
      <w:r>
        <w:rPr>
          <w:rFonts w:ascii="仿宋_GB2312" w:hAnsi="仿宋_GB2312" w:cs="仿宋_GB2312" w:hint="eastAsia"/>
          <w:color w:val="000000"/>
          <w:szCs w:val="32"/>
        </w:rPr>
        <w:t>委托业务。</w:t>
      </w:r>
    </w:p>
    <w:p w:rsidR="0063358A" w:rsidRDefault="0063358A" w:rsidP="0063358A">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五、申请材料</w:t>
      </w:r>
    </w:p>
    <w:p w:rsidR="0063358A" w:rsidRDefault="0063358A" w:rsidP="0063358A">
      <w:pPr>
        <w:spacing w:line="620" w:lineRule="exact"/>
        <w:ind w:firstLine="630"/>
        <w:rPr>
          <w:rFonts w:ascii="仿宋_GB2312" w:hAnsi="仿宋_GB2312" w:cs="仿宋_GB2312" w:hint="eastAsia"/>
          <w:szCs w:val="32"/>
        </w:rPr>
      </w:pPr>
      <w:r>
        <w:rPr>
          <w:rFonts w:ascii="仿宋_GB2312" w:hAnsi="仿宋_GB2312" w:cs="仿宋_GB2312" w:hint="eastAsia"/>
          <w:szCs w:val="32"/>
        </w:rPr>
        <w:t>1.</w:t>
      </w:r>
      <w:r>
        <w:rPr>
          <w:rFonts w:ascii="仿宋_GB2312" w:hAnsi="仿宋_GB2312" w:cs="仿宋_GB2312" w:hint="eastAsia"/>
          <w:kern w:val="0"/>
          <w:szCs w:val="32"/>
        </w:rPr>
        <w:t>洁净区检测</w:t>
      </w:r>
      <w:r>
        <w:rPr>
          <w:rFonts w:ascii="仿宋_GB2312" w:hAnsi="仿宋_GB2312" w:cs="仿宋_GB2312" w:hint="eastAsia"/>
          <w:szCs w:val="32"/>
        </w:rPr>
        <w:t>委托资料</w:t>
      </w:r>
    </w:p>
    <w:p w:rsidR="0063358A" w:rsidRDefault="0063358A" w:rsidP="0063358A">
      <w:pPr>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单位介绍信或委托证明（法人委托书）</w:t>
      </w:r>
    </w:p>
    <w:p w:rsidR="0063358A" w:rsidRDefault="0063358A" w:rsidP="0063358A">
      <w:pPr>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2.</w:t>
      </w:r>
      <w:r>
        <w:rPr>
          <w:rFonts w:ascii="仿宋_GB2312" w:hAnsi="仿宋_GB2312" w:cs="仿宋_GB2312" w:hint="eastAsia"/>
          <w:kern w:val="0"/>
          <w:szCs w:val="32"/>
        </w:rPr>
        <w:t>洁净区检测为现场检测</w:t>
      </w:r>
    </w:p>
    <w:p w:rsidR="0063358A" w:rsidRDefault="0063358A" w:rsidP="0063358A">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六、基本流程</w:t>
      </w:r>
    </w:p>
    <w:p w:rsidR="0063358A" w:rsidRDefault="0063358A" w:rsidP="0063358A">
      <w:pPr>
        <w:spacing w:line="620" w:lineRule="exact"/>
        <w:rPr>
          <w:rFonts w:ascii="仿宋_GB2312" w:hAnsi="仿宋_GB2312" w:cs="仿宋_GB2312" w:hint="eastAsia"/>
          <w:szCs w:val="32"/>
        </w:rPr>
      </w:pPr>
      <w:r>
        <w:rPr>
          <w:rFonts w:ascii="仿宋_GB2312" w:hAnsi="仿宋_GB2312" w:cs="仿宋_GB2312" w:hint="eastAsia"/>
          <w:color w:val="000000"/>
          <w:kern w:val="0"/>
          <w:szCs w:val="32"/>
        </w:rPr>
        <w:t xml:space="preserve">    1.申请：服务对象携带规定资料在山东省食品药品检验研究院业务受理大厅办理送检申请，进省院实验室信息管理LIMS系统</w:t>
      </w:r>
      <w:r>
        <w:rPr>
          <w:rFonts w:ascii="仿宋_GB2312" w:hAnsi="仿宋_GB2312" w:cs="仿宋_GB2312" w:hint="eastAsia"/>
          <w:szCs w:val="32"/>
        </w:rPr>
        <w:t>正确</w:t>
      </w:r>
      <w:r>
        <w:rPr>
          <w:rFonts w:ascii="仿宋_GB2312" w:hAnsi="仿宋_GB2312" w:cs="仿宋_GB2312" w:hint="eastAsia"/>
          <w:color w:val="000000"/>
          <w:kern w:val="0"/>
          <w:szCs w:val="32"/>
        </w:rPr>
        <w:t>填写受理信息</w:t>
      </w:r>
      <w:r>
        <w:rPr>
          <w:rFonts w:ascii="仿宋_GB2312" w:hAnsi="仿宋_GB2312" w:cs="仿宋_GB2312" w:hint="eastAsia"/>
          <w:szCs w:val="32"/>
        </w:rPr>
        <w:t>。</w:t>
      </w:r>
    </w:p>
    <w:p w:rsidR="0063358A" w:rsidRDefault="0063358A" w:rsidP="0063358A">
      <w:pPr>
        <w:spacing w:line="620" w:lineRule="exact"/>
        <w:ind w:firstLineChars="200" w:firstLine="640"/>
        <w:rPr>
          <w:rFonts w:ascii="仿宋_GB2312" w:hAnsi="仿宋_GB2312" w:cs="仿宋_GB2312" w:hint="eastAsia"/>
          <w:szCs w:val="32"/>
        </w:rPr>
      </w:pPr>
      <w:r>
        <w:rPr>
          <w:rFonts w:ascii="仿宋_GB2312" w:hAnsi="仿宋_GB2312" w:cs="仿宋_GB2312" w:hint="eastAsia"/>
          <w:color w:val="000000"/>
          <w:kern w:val="0"/>
          <w:szCs w:val="32"/>
        </w:rPr>
        <w:t>2.受理</w:t>
      </w:r>
      <w:r>
        <w:rPr>
          <w:rFonts w:ascii="仿宋_GB2312" w:hAnsi="仿宋_GB2312" w:cs="仿宋_GB2312" w:hint="eastAsia"/>
          <w:szCs w:val="32"/>
        </w:rPr>
        <w:t>：受理人员对相关资料进行审核，确定检验周期和检验费用，并由服务对象确认。</w:t>
      </w:r>
    </w:p>
    <w:p w:rsidR="0063358A" w:rsidRDefault="0063358A" w:rsidP="0063358A">
      <w:pPr>
        <w:spacing w:line="620" w:lineRule="exact"/>
        <w:rPr>
          <w:rFonts w:ascii="仿宋_GB2312" w:hAnsi="仿宋_GB2312" w:cs="仿宋_GB2312" w:hint="eastAsia"/>
          <w:szCs w:val="32"/>
        </w:rPr>
      </w:pPr>
      <w:r>
        <w:rPr>
          <w:rFonts w:ascii="仿宋_GB2312" w:hAnsi="仿宋_GB2312" w:cs="仿宋_GB2312" w:hint="eastAsia"/>
          <w:szCs w:val="32"/>
        </w:rPr>
        <w:t xml:space="preserve">    3.缴费：申请人到财务科缴纳相关检验费用，凭缴款凭证正式受理。</w:t>
      </w:r>
    </w:p>
    <w:p w:rsidR="0063358A" w:rsidRDefault="0063358A" w:rsidP="0063358A">
      <w:pPr>
        <w:spacing w:line="620" w:lineRule="exact"/>
        <w:ind w:firstLine="660"/>
        <w:rPr>
          <w:rFonts w:ascii="仿宋_GB2312" w:hAnsi="仿宋_GB2312" w:cs="仿宋_GB2312" w:hint="eastAsia"/>
          <w:kern w:val="0"/>
          <w:szCs w:val="32"/>
        </w:rPr>
      </w:pPr>
      <w:r>
        <w:rPr>
          <w:rFonts w:ascii="仿宋_GB2312" w:hAnsi="仿宋_GB2312" w:cs="仿宋_GB2312" w:hint="eastAsia"/>
          <w:szCs w:val="32"/>
        </w:rPr>
        <w:t>4.检验：受理人员将资料送检验科室，检验人员按双方约定时间到</w:t>
      </w:r>
      <w:r>
        <w:rPr>
          <w:rFonts w:ascii="仿宋_GB2312" w:hAnsi="仿宋_GB2312" w:cs="仿宋_GB2312" w:hint="eastAsia"/>
          <w:kern w:val="0"/>
          <w:szCs w:val="32"/>
        </w:rPr>
        <w:t>洁净区现场检测，</w:t>
      </w:r>
      <w:r>
        <w:rPr>
          <w:rFonts w:ascii="仿宋_GB2312" w:hAnsi="仿宋_GB2312" w:cs="仿宋_GB2312" w:hint="eastAsia"/>
          <w:szCs w:val="32"/>
        </w:rPr>
        <w:t>完成检测后出具检验报告。</w:t>
      </w:r>
    </w:p>
    <w:p w:rsidR="0063358A" w:rsidRDefault="0063358A" w:rsidP="0063358A">
      <w:pPr>
        <w:spacing w:line="620" w:lineRule="exact"/>
        <w:ind w:firstLine="660"/>
        <w:rPr>
          <w:rFonts w:ascii="仿宋_GB2312" w:hAnsi="仿宋_GB2312" w:cs="仿宋_GB2312" w:hint="eastAsia"/>
          <w:szCs w:val="32"/>
        </w:rPr>
      </w:pPr>
      <w:r>
        <w:rPr>
          <w:rFonts w:ascii="仿宋_GB2312" w:hAnsi="仿宋_GB2312" w:cs="仿宋_GB2312" w:hint="eastAsia"/>
          <w:color w:val="000000"/>
          <w:kern w:val="0"/>
          <w:szCs w:val="32"/>
        </w:rPr>
        <w:t>5.发放：服务对象可电话咨询（0531-81216571）检验完成情况</w:t>
      </w:r>
      <w:r>
        <w:rPr>
          <w:rFonts w:ascii="仿宋_GB2312" w:hAnsi="仿宋_GB2312" w:cs="仿宋_GB2312" w:hint="eastAsia"/>
          <w:szCs w:val="32"/>
        </w:rPr>
        <w:t>，获知已完成的检验报告，</w:t>
      </w:r>
      <w:r>
        <w:rPr>
          <w:rFonts w:ascii="仿宋_GB2312" w:hAnsi="仿宋_GB2312" w:cs="仿宋_GB2312" w:hint="eastAsia"/>
          <w:color w:val="000000"/>
          <w:kern w:val="0"/>
          <w:szCs w:val="32"/>
        </w:rPr>
        <w:t>到业务科报告发放室领取报告。特殊情况</w:t>
      </w:r>
      <w:r>
        <w:rPr>
          <w:rFonts w:ascii="仿宋_GB2312" w:hAnsi="仿宋_GB2312" w:cs="仿宋_GB2312" w:hint="eastAsia"/>
          <w:color w:val="000000"/>
          <w:szCs w:val="32"/>
        </w:rPr>
        <w:t>由本院</w:t>
      </w:r>
      <w:r>
        <w:rPr>
          <w:rFonts w:ascii="仿宋_GB2312" w:hAnsi="仿宋_GB2312" w:cs="仿宋_GB2312" w:hint="eastAsia"/>
          <w:color w:val="000000"/>
          <w:kern w:val="0"/>
          <w:szCs w:val="32"/>
        </w:rPr>
        <w:t>业务科报告发放室</w:t>
      </w:r>
      <w:r>
        <w:rPr>
          <w:rFonts w:ascii="仿宋_GB2312" w:hAnsi="仿宋_GB2312" w:cs="仿宋_GB2312" w:hint="eastAsia"/>
          <w:kern w:val="0"/>
          <w:szCs w:val="32"/>
        </w:rPr>
        <w:t>按约定的方式通知送检单位。</w:t>
      </w:r>
    </w:p>
    <w:p w:rsidR="0063358A" w:rsidRDefault="0063358A" w:rsidP="0063358A">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七、收费依据及标准</w:t>
      </w:r>
    </w:p>
    <w:p w:rsidR="0063358A" w:rsidRDefault="0063358A" w:rsidP="0063358A">
      <w:pPr>
        <w:adjustRightInd w:val="0"/>
        <w:snapToGrid w:val="0"/>
        <w:spacing w:line="620" w:lineRule="exact"/>
        <w:ind w:firstLineChars="200" w:firstLine="640"/>
        <w:rPr>
          <w:rFonts w:ascii="仿宋_GB2312" w:hAnsi="仿宋_GB2312" w:cs="仿宋_GB2312" w:hint="eastAsia"/>
          <w:szCs w:val="32"/>
        </w:rPr>
      </w:pPr>
      <w:r>
        <w:rPr>
          <w:rFonts w:ascii="仿宋_GB2312" w:hAnsi="仿宋_GB2312" w:cs="仿宋_GB2312" w:hint="eastAsia"/>
          <w:color w:val="000000"/>
          <w:kern w:val="0"/>
          <w:szCs w:val="32"/>
        </w:rPr>
        <w:t>根据</w:t>
      </w:r>
      <w:r>
        <w:rPr>
          <w:rFonts w:ascii="仿宋_GB2312" w:hAnsi="仿宋_GB2312" w:cs="仿宋_GB2312" w:hint="eastAsia"/>
          <w:szCs w:val="32"/>
        </w:rPr>
        <w:t>国家发展改革委、财政部</w:t>
      </w:r>
      <w:r>
        <w:rPr>
          <w:rFonts w:ascii="仿宋_GB2312" w:hAnsi="仿宋_GB2312" w:cs="仿宋_GB2312" w:hint="eastAsia"/>
          <w:color w:val="000000"/>
          <w:kern w:val="0"/>
          <w:szCs w:val="32"/>
        </w:rPr>
        <w:t>发改价格[2003]213号“</w:t>
      </w:r>
      <w:r>
        <w:rPr>
          <w:rFonts w:ascii="仿宋_GB2312" w:hAnsi="仿宋_GB2312" w:cs="仿宋_GB2312" w:hint="eastAsia"/>
          <w:szCs w:val="32"/>
        </w:rPr>
        <w:t>关于调整药品检验收费标准及有关事项的通知” 及我院报省财政厅备案的有关文件规定，按检验项目累计收取。</w:t>
      </w:r>
    </w:p>
    <w:p w:rsidR="0063358A" w:rsidRDefault="0063358A" w:rsidP="0063358A">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八、办理时限</w:t>
      </w:r>
    </w:p>
    <w:p w:rsidR="0063358A" w:rsidRDefault="0063358A" w:rsidP="0063358A">
      <w:pPr>
        <w:widowControl/>
        <w:spacing w:beforeLines="50" w:before="156" w:line="620" w:lineRule="exact"/>
        <w:ind w:firstLine="480"/>
        <w:rPr>
          <w:rFonts w:ascii="仿宋_GB2312" w:hAnsi="仿宋_GB2312" w:cs="仿宋_GB2312" w:hint="eastAsia"/>
          <w:szCs w:val="32"/>
        </w:rPr>
      </w:pPr>
      <w:r>
        <w:rPr>
          <w:rFonts w:ascii="仿宋_GB2312" w:hAnsi="仿宋_GB2312" w:cs="仿宋_GB2312" w:hint="eastAsia"/>
          <w:kern w:val="0"/>
          <w:szCs w:val="32"/>
        </w:rPr>
        <w:t>洁净区委托检验一般为双方约定。</w:t>
      </w:r>
    </w:p>
    <w:p w:rsidR="0063358A" w:rsidRDefault="0063358A" w:rsidP="0063358A">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九、咨询方式</w:t>
      </w:r>
    </w:p>
    <w:p w:rsidR="0063358A" w:rsidRDefault="0063358A" w:rsidP="0063358A">
      <w:pPr>
        <w:adjustRightInd w:val="0"/>
        <w:snapToGrid w:val="0"/>
        <w:spacing w:line="62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（一）现场咨询：山东省食品药品检验研究院</w:t>
      </w:r>
    </w:p>
    <w:p w:rsidR="0063358A" w:rsidRDefault="0063358A" w:rsidP="0063358A">
      <w:pPr>
        <w:adjustRightInd w:val="0"/>
        <w:snapToGrid w:val="0"/>
        <w:spacing w:line="62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 xml:space="preserve">（二）电话咨询：0531-81216508  </w:t>
      </w:r>
    </w:p>
    <w:p w:rsidR="0063358A" w:rsidRDefault="0063358A" w:rsidP="0063358A">
      <w:pPr>
        <w:rPr>
          <w:rFonts w:ascii="仿宋_GB2312" w:hAnsi="仿宋_GB2312" w:cs="仿宋_GB2312" w:hint="eastAsia"/>
          <w:szCs w:val="32"/>
        </w:rPr>
      </w:pPr>
    </w:p>
    <w:p w:rsidR="0063358A" w:rsidRDefault="0063358A" w:rsidP="0063358A">
      <w:pPr>
        <w:rPr>
          <w:rFonts w:ascii="仿宋_GB2312" w:hAnsi="仿宋_GB2312" w:cs="仿宋_GB2312" w:hint="eastAsia"/>
          <w:szCs w:val="32"/>
        </w:rPr>
      </w:pPr>
    </w:p>
    <w:p w:rsidR="0063358A" w:rsidRDefault="0063358A" w:rsidP="0063358A">
      <w:pPr>
        <w:spacing w:line="620" w:lineRule="exact"/>
        <w:rPr>
          <w:rFonts w:ascii="方正小标宋简体" w:eastAsia="方正小标宋简体" w:hAnsi="方正小标宋简体" w:cs="方正小标宋简体" w:hint="eastAsia"/>
          <w:color w:val="000000"/>
          <w:sz w:val="44"/>
          <w:szCs w:val="44"/>
        </w:rPr>
      </w:pPr>
    </w:p>
    <w:p w:rsidR="0063358A" w:rsidRPr="0063358A" w:rsidRDefault="0063358A" w:rsidP="0063358A">
      <w:pPr>
        <w:pStyle w:val="1"/>
        <w:jc w:val="center"/>
        <w:rPr>
          <w:rFonts w:ascii="方正小标宋简体" w:eastAsia="方正小标宋简体" w:hint="eastAsia"/>
          <w:b w:val="0"/>
        </w:rPr>
      </w:pPr>
      <w:bookmarkStart w:id="3" w:name="_Toc470265729"/>
      <w:r w:rsidRPr="0063358A">
        <w:rPr>
          <w:rFonts w:ascii="方正小标宋简体" w:eastAsia="方正小标宋简体" w:hint="eastAsia"/>
          <w:b w:val="0"/>
        </w:rPr>
        <w:t>服务指南</w:t>
      </w:r>
      <w:bookmarkEnd w:id="3"/>
    </w:p>
    <w:p w:rsidR="0063358A" w:rsidRDefault="0063358A" w:rsidP="0063358A">
      <w:pPr>
        <w:numPr>
          <w:ilvl w:val="0"/>
          <w:numId w:val="3"/>
        </w:numPr>
        <w:spacing w:line="580" w:lineRule="exact"/>
        <w:ind w:firstLineChars="200" w:firstLine="640"/>
        <w:rPr>
          <w:rFonts w:ascii="黑体" w:eastAsia="黑体" w:hAnsi="黑体" w:cs="黑体" w:hint="eastAsia"/>
          <w:kern w:val="0"/>
          <w:szCs w:val="32"/>
        </w:rPr>
      </w:pPr>
      <w:r>
        <w:rPr>
          <w:rFonts w:ascii="黑体" w:eastAsia="黑体" w:hAnsi="黑体" w:cs="黑体" w:hint="eastAsia"/>
          <w:szCs w:val="32"/>
        </w:rPr>
        <w:t>事项名称</w:t>
      </w:r>
    </w:p>
    <w:p w:rsidR="0063358A" w:rsidRDefault="0063358A" w:rsidP="0063358A">
      <w:pPr>
        <w:spacing w:line="580" w:lineRule="exact"/>
        <w:rPr>
          <w:rFonts w:ascii="仿宋_GB2312" w:hAnsi="仿宋_GB2312" w:cs="仿宋_GB2312" w:hint="eastAsia"/>
          <w:kern w:val="0"/>
          <w:szCs w:val="32"/>
        </w:rPr>
      </w:pPr>
      <w:r>
        <w:rPr>
          <w:rFonts w:ascii="仿宋_GB2312" w:hAnsi="仿宋_GB2312" w:cs="仿宋_GB2312" w:hint="eastAsia"/>
          <w:szCs w:val="32"/>
        </w:rPr>
        <w:t xml:space="preserve">    </w:t>
      </w:r>
      <w:r>
        <w:rPr>
          <w:rFonts w:ascii="仿宋_GB2312" w:hAnsi="仿宋_GB2312" w:cs="仿宋_GB2312" w:hint="eastAsia"/>
          <w:kern w:val="0"/>
          <w:szCs w:val="32"/>
        </w:rPr>
        <w:t xml:space="preserve"> 食品（含保健食品）委托检验。</w:t>
      </w:r>
    </w:p>
    <w:p w:rsidR="0063358A" w:rsidRDefault="0063358A" w:rsidP="0063358A">
      <w:pPr>
        <w:numPr>
          <w:ilvl w:val="0"/>
          <w:numId w:val="3"/>
        </w:numPr>
        <w:spacing w:line="580" w:lineRule="exact"/>
        <w:ind w:firstLineChars="200" w:firstLine="640"/>
        <w:rPr>
          <w:rFonts w:ascii="黑体" w:eastAsia="黑体" w:hAnsi="黑体" w:cs="黑体" w:hint="eastAsia"/>
          <w:szCs w:val="32"/>
        </w:rPr>
      </w:pPr>
      <w:r>
        <w:rPr>
          <w:rFonts w:ascii="黑体" w:eastAsia="黑体" w:hAnsi="黑体" w:cs="黑体" w:hint="eastAsia"/>
          <w:szCs w:val="32"/>
        </w:rPr>
        <w:t>办理依据</w:t>
      </w:r>
    </w:p>
    <w:p w:rsidR="0063358A" w:rsidRDefault="0063358A" w:rsidP="0063358A">
      <w:pPr>
        <w:widowControl/>
        <w:spacing w:line="58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《中华人民共和国食品安全法》（2009年2月28日通过，2015年4月24日修订）第八十九条：“食品生产企业可以自行对所生产的食品进行检验，也可以委托符合本法规定的食品检验机构进行检验。</w:t>
      </w:r>
    </w:p>
    <w:p w:rsidR="0063358A" w:rsidRDefault="0063358A" w:rsidP="0063358A">
      <w:pPr>
        <w:widowControl/>
        <w:spacing w:line="58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食品行业协会和消费者协会等组织、消费者需要委托食品检验机构对食品进行检验的，应当委托符合本法规定的食品检验机构进行。”</w:t>
      </w:r>
    </w:p>
    <w:p w:rsidR="0063358A" w:rsidRDefault="0063358A" w:rsidP="0063358A">
      <w:pPr>
        <w:spacing w:line="580" w:lineRule="exact"/>
        <w:ind w:firstLineChars="200" w:firstLine="640"/>
        <w:rPr>
          <w:rFonts w:ascii="仿宋_GB2312" w:hAnsi="仿宋_GB2312" w:cs="仿宋_GB2312" w:hint="eastAsia"/>
          <w:color w:val="000000"/>
          <w:szCs w:val="32"/>
        </w:rPr>
      </w:pPr>
      <w:r>
        <w:rPr>
          <w:rFonts w:ascii="黑体" w:eastAsia="黑体" w:hAnsi="黑体" w:cs="黑体" w:hint="eastAsia"/>
          <w:szCs w:val="32"/>
        </w:rPr>
        <w:t>三、受理单位及办事地点</w:t>
      </w:r>
    </w:p>
    <w:p w:rsidR="0063358A" w:rsidRDefault="0063358A" w:rsidP="0063358A">
      <w:pPr>
        <w:widowControl/>
        <w:spacing w:line="58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山东省食品药品检验研究院一楼受理大厅（济南市高新区新泺大街2749号（保健品）、济南市高新区天泺路99号（食品））</w:t>
      </w:r>
    </w:p>
    <w:p w:rsidR="0063358A" w:rsidRDefault="0063358A" w:rsidP="0063358A">
      <w:pPr>
        <w:spacing w:line="580" w:lineRule="exact"/>
        <w:ind w:firstLineChars="200" w:firstLine="640"/>
        <w:rPr>
          <w:rFonts w:ascii="黑体" w:eastAsia="黑体" w:hAnsi="黑体" w:cs="黑体" w:hint="eastAsia"/>
          <w:szCs w:val="32"/>
        </w:rPr>
      </w:pPr>
      <w:bookmarkStart w:id="4" w:name="OLE_LINK1"/>
      <w:r>
        <w:rPr>
          <w:rFonts w:ascii="黑体" w:eastAsia="黑体" w:hAnsi="黑体" w:cs="黑体" w:hint="eastAsia"/>
          <w:szCs w:val="32"/>
        </w:rPr>
        <w:t>四、办理条件</w:t>
      </w:r>
    </w:p>
    <w:p w:rsidR="0063358A" w:rsidRDefault="0063358A" w:rsidP="0063358A">
      <w:pPr>
        <w:widowControl/>
        <w:spacing w:line="58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食品（含保健食品）生产企业等均可以办理委托业务</w:t>
      </w:r>
      <w:bookmarkEnd w:id="4"/>
      <w:r>
        <w:rPr>
          <w:rFonts w:ascii="仿宋_GB2312" w:hAnsi="仿宋_GB2312" w:cs="仿宋_GB2312" w:hint="eastAsia"/>
          <w:color w:val="000000"/>
          <w:szCs w:val="32"/>
        </w:rPr>
        <w:t>。</w:t>
      </w:r>
    </w:p>
    <w:p w:rsidR="0063358A" w:rsidRDefault="0063358A" w:rsidP="0063358A">
      <w:pPr>
        <w:spacing w:line="580" w:lineRule="exact"/>
        <w:ind w:firstLineChars="200" w:firstLine="640"/>
        <w:rPr>
          <w:rFonts w:ascii="黑体" w:eastAsia="黑体" w:hAnsi="黑体" w:cs="黑体" w:hint="eastAsia"/>
          <w:szCs w:val="32"/>
        </w:rPr>
      </w:pPr>
      <w:r>
        <w:rPr>
          <w:rFonts w:ascii="黑体" w:eastAsia="黑体" w:hAnsi="黑体" w:cs="黑体" w:hint="eastAsia"/>
          <w:szCs w:val="32"/>
        </w:rPr>
        <w:t>五、申请材料</w:t>
      </w:r>
    </w:p>
    <w:p w:rsidR="0063358A" w:rsidRDefault="0063358A" w:rsidP="0063358A">
      <w:pPr>
        <w:spacing w:line="580" w:lineRule="exact"/>
        <w:ind w:firstLineChars="200" w:firstLine="640"/>
        <w:rPr>
          <w:rFonts w:ascii="仿宋_GB2312" w:hAnsi="仿宋_GB2312" w:cs="仿宋_GB2312" w:hint="eastAsia"/>
          <w:szCs w:val="32"/>
        </w:rPr>
      </w:pPr>
      <w:r>
        <w:rPr>
          <w:rFonts w:ascii="仿宋_GB2312" w:hAnsi="仿宋_GB2312" w:cs="仿宋_GB2312" w:hint="eastAsia"/>
          <w:szCs w:val="32"/>
        </w:rPr>
        <w:t xml:space="preserve">（一）资料要求：以下资料均应加盖委托方公章方有效 </w:t>
      </w:r>
    </w:p>
    <w:p w:rsidR="0063358A" w:rsidRDefault="0063358A" w:rsidP="0063358A">
      <w:pPr>
        <w:spacing w:line="580" w:lineRule="exact"/>
        <w:ind w:firstLineChars="200" w:firstLine="640"/>
        <w:rPr>
          <w:rFonts w:ascii="仿宋_GB2312" w:hAnsi="仿宋_GB2312" w:cs="仿宋_GB2312" w:hint="eastAsia"/>
          <w:szCs w:val="32"/>
        </w:rPr>
      </w:pPr>
      <w:r>
        <w:rPr>
          <w:rFonts w:ascii="仿宋_GB2312" w:hAnsi="仿宋_GB2312" w:cs="仿宋_GB2312" w:hint="eastAsia"/>
          <w:szCs w:val="32"/>
        </w:rPr>
        <w:t>1．盖单位公章、骑缝章和备案章的企业标准：应有企业标准号，发布日期，实施日期；</w:t>
      </w:r>
    </w:p>
    <w:p w:rsidR="0063358A" w:rsidRDefault="0063358A" w:rsidP="0063358A">
      <w:pPr>
        <w:spacing w:line="580" w:lineRule="exact"/>
        <w:ind w:firstLineChars="200" w:firstLine="640"/>
        <w:rPr>
          <w:rFonts w:ascii="仿宋_GB2312" w:hAnsi="仿宋_GB2312" w:cs="仿宋_GB2312" w:hint="eastAsia"/>
          <w:szCs w:val="32"/>
        </w:rPr>
      </w:pPr>
      <w:r>
        <w:rPr>
          <w:rFonts w:ascii="仿宋_GB2312" w:hAnsi="仿宋_GB2312" w:cs="仿宋_GB2312" w:hint="eastAsia"/>
          <w:szCs w:val="32"/>
        </w:rPr>
        <w:t xml:space="preserve">2．如果是已批的保健食品应提供批文一份（复印件）； </w:t>
      </w:r>
    </w:p>
    <w:p w:rsidR="0063358A" w:rsidRDefault="0063358A" w:rsidP="0063358A">
      <w:pPr>
        <w:spacing w:line="580" w:lineRule="exact"/>
        <w:ind w:firstLineChars="200" w:firstLine="640"/>
        <w:rPr>
          <w:rFonts w:ascii="仿宋_GB2312" w:hAnsi="仿宋_GB2312" w:cs="仿宋_GB2312" w:hint="eastAsia"/>
          <w:szCs w:val="32"/>
        </w:rPr>
      </w:pPr>
      <w:r>
        <w:rPr>
          <w:rFonts w:ascii="仿宋_GB2312" w:hAnsi="仿宋_GB2312" w:cs="仿宋_GB2312" w:hint="eastAsia"/>
          <w:szCs w:val="32"/>
        </w:rPr>
        <w:t>3．其他相关技术资料或声明。</w:t>
      </w:r>
    </w:p>
    <w:p w:rsidR="0063358A" w:rsidRDefault="0063358A" w:rsidP="0063358A">
      <w:pPr>
        <w:spacing w:line="580" w:lineRule="exact"/>
        <w:ind w:firstLineChars="200" w:firstLine="640"/>
        <w:rPr>
          <w:rFonts w:ascii="仿宋_GB2312" w:hAnsi="仿宋_GB2312" w:cs="仿宋_GB2312" w:hint="eastAsia"/>
          <w:szCs w:val="32"/>
        </w:rPr>
      </w:pPr>
      <w:r>
        <w:rPr>
          <w:rFonts w:ascii="仿宋_GB2312" w:hAnsi="仿宋_GB2312" w:cs="仿宋_GB2312" w:hint="eastAsia"/>
          <w:szCs w:val="32"/>
        </w:rPr>
        <w:t>4．对照品说明函（非中检院对照品）。</w:t>
      </w:r>
    </w:p>
    <w:p w:rsidR="0063358A" w:rsidRDefault="0063358A" w:rsidP="0063358A">
      <w:pPr>
        <w:spacing w:line="580" w:lineRule="exact"/>
        <w:ind w:firstLineChars="200" w:firstLine="640"/>
        <w:rPr>
          <w:rFonts w:ascii="仿宋_GB2312" w:hAnsi="仿宋_GB2312" w:cs="仿宋_GB2312" w:hint="eastAsia"/>
          <w:szCs w:val="32"/>
        </w:rPr>
      </w:pPr>
      <w:r>
        <w:rPr>
          <w:rFonts w:ascii="仿宋_GB2312" w:hAnsi="仿宋_GB2312" w:cs="仿宋_GB2312" w:hint="eastAsia"/>
          <w:szCs w:val="32"/>
        </w:rPr>
        <w:t xml:space="preserve">（二）样品要求 </w:t>
      </w:r>
    </w:p>
    <w:p w:rsidR="0063358A" w:rsidRDefault="0063358A" w:rsidP="0063358A">
      <w:pPr>
        <w:spacing w:line="580" w:lineRule="exact"/>
        <w:ind w:firstLineChars="200" w:firstLine="640"/>
        <w:rPr>
          <w:rFonts w:ascii="仿宋_GB2312" w:hAnsi="仿宋_GB2312" w:cs="仿宋_GB2312" w:hint="eastAsia"/>
          <w:szCs w:val="32"/>
        </w:rPr>
      </w:pPr>
      <w:r>
        <w:rPr>
          <w:rFonts w:ascii="仿宋_GB2312" w:hAnsi="仿宋_GB2312" w:cs="仿宋_GB2312" w:hint="eastAsia"/>
          <w:szCs w:val="32"/>
        </w:rPr>
        <w:t>1．检品状态符合检验项目要求。散装样品及开封样品不检测微生物指标。</w:t>
      </w:r>
    </w:p>
    <w:p w:rsidR="0063358A" w:rsidRDefault="0063358A" w:rsidP="0063358A">
      <w:pPr>
        <w:spacing w:line="580" w:lineRule="exact"/>
        <w:ind w:firstLineChars="200" w:firstLine="640"/>
        <w:rPr>
          <w:rFonts w:ascii="仿宋_GB2312" w:hAnsi="仿宋_GB2312" w:cs="仿宋_GB2312" w:hint="eastAsia"/>
          <w:szCs w:val="32"/>
        </w:rPr>
      </w:pPr>
      <w:r>
        <w:rPr>
          <w:rFonts w:ascii="仿宋_GB2312" w:hAnsi="仿宋_GB2312" w:cs="仿宋_GB2312" w:hint="eastAsia"/>
          <w:szCs w:val="32"/>
        </w:rPr>
        <w:t>2．送检保健品样品最好是上市销售的定型包装产品（如为非上市包装产品，需在委托书上注明，将在报告书的备注栏中显示）。</w:t>
      </w:r>
    </w:p>
    <w:p w:rsidR="0063358A" w:rsidRDefault="0063358A" w:rsidP="0063358A">
      <w:pPr>
        <w:spacing w:line="580" w:lineRule="exact"/>
        <w:ind w:firstLineChars="200" w:firstLine="640"/>
        <w:rPr>
          <w:rFonts w:ascii="仿宋_GB2312" w:hAnsi="仿宋_GB2312" w:cs="仿宋_GB2312" w:hint="eastAsia"/>
          <w:szCs w:val="32"/>
        </w:rPr>
      </w:pPr>
      <w:r>
        <w:rPr>
          <w:rFonts w:ascii="仿宋_GB2312" w:hAnsi="仿宋_GB2312" w:cs="仿宋_GB2312" w:hint="eastAsia"/>
          <w:szCs w:val="32"/>
        </w:rPr>
        <w:t>3．保健品包装要求完整，每个最小的独立包装都应贴有标签，标签中至少应有样品名称（全称）、保健功能、规格、批号（或生产日期）、保质期、生产厂家，并附完整说明书。</w:t>
      </w:r>
    </w:p>
    <w:p w:rsidR="0063358A" w:rsidRDefault="0063358A" w:rsidP="0063358A">
      <w:pPr>
        <w:spacing w:line="580" w:lineRule="exact"/>
        <w:ind w:firstLine="640"/>
        <w:rPr>
          <w:rFonts w:ascii="仿宋_GB2312" w:hAnsi="仿宋_GB2312" w:cs="仿宋_GB2312" w:hint="eastAsia"/>
          <w:szCs w:val="32"/>
        </w:rPr>
      </w:pPr>
      <w:r>
        <w:rPr>
          <w:rFonts w:ascii="仿宋_GB2312" w:hAnsi="仿宋_GB2312" w:cs="仿宋_GB2312" w:hint="eastAsia"/>
          <w:szCs w:val="32"/>
        </w:rPr>
        <w:t xml:space="preserve">4. 样品应足量，按检验项目计算用量，要求提供检验用量和留样用量，若申请人要求不留样不复验，在委托申请书标明，可提供一倍量。 </w:t>
      </w:r>
    </w:p>
    <w:p w:rsidR="0063358A" w:rsidRDefault="0063358A" w:rsidP="0063358A">
      <w:pPr>
        <w:spacing w:line="580" w:lineRule="exact"/>
        <w:ind w:firstLineChars="200" w:firstLine="640"/>
        <w:rPr>
          <w:rFonts w:ascii="仿宋_GB2312" w:hAnsi="仿宋_GB2312" w:cs="仿宋_GB2312" w:hint="eastAsia"/>
          <w:szCs w:val="32"/>
        </w:rPr>
      </w:pPr>
      <w:r>
        <w:rPr>
          <w:rFonts w:ascii="仿宋_GB2312" w:hAnsi="仿宋_GB2312" w:cs="仿宋_GB2312" w:hint="eastAsia"/>
          <w:szCs w:val="32"/>
        </w:rPr>
        <w:t>（三）保健品对照品要求</w:t>
      </w:r>
    </w:p>
    <w:p w:rsidR="0063358A" w:rsidRDefault="0063358A" w:rsidP="0063358A">
      <w:pPr>
        <w:spacing w:line="580" w:lineRule="exact"/>
        <w:ind w:firstLineChars="200" w:firstLine="640"/>
        <w:rPr>
          <w:rFonts w:ascii="仿宋_GB2312" w:hAnsi="仿宋_GB2312" w:cs="仿宋_GB2312" w:hint="eastAsia"/>
          <w:szCs w:val="32"/>
        </w:rPr>
      </w:pPr>
      <w:r>
        <w:rPr>
          <w:rFonts w:ascii="仿宋_GB2312" w:hAnsi="仿宋_GB2312" w:cs="仿宋_GB2312" w:hint="eastAsia"/>
          <w:szCs w:val="32"/>
        </w:rPr>
        <w:t>请您提供检验必需且为中检院最新批号的标准品、对照品、对照药材，如无法购买到中检院的标准物质等，可以提供其他渠道购买的有证标准物质等或自制的工作对照，但须附相应的工作对照分析单、标定前原料的报告书，工作对照外包装上要标明与分析单相同的以下信息：对照品名、批号、含量、标定单位等。</w:t>
      </w:r>
    </w:p>
    <w:p w:rsidR="0063358A" w:rsidRDefault="0063358A" w:rsidP="0063358A">
      <w:pPr>
        <w:spacing w:line="580" w:lineRule="exact"/>
        <w:ind w:firstLineChars="200" w:firstLine="640"/>
        <w:rPr>
          <w:rFonts w:ascii="黑体" w:eastAsia="黑体" w:hAnsi="黑体" w:cs="黑体" w:hint="eastAsia"/>
          <w:szCs w:val="32"/>
        </w:rPr>
      </w:pPr>
      <w:r>
        <w:rPr>
          <w:rFonts w:ascii="黑体" w:eastAsia="黑体" w:hAnsi="黑体" w:cs="黑体" w:hint="eastAsia"/>
          <w:szCs w:val="32"/>
        </w:rPr>
        <w:t>六、基本流程</w:t>
      </w:r>
    </w:p>
    <w:p w:rsidR="0063358A" w:rsidRDefault="0063358A" w:rsidP="0063358A">
      <w:pPr>
        <w:spacing w:line="580" w:lineRule="exact"/>
        <w:rPr>
          <w:rFonts w:ascii="仿宋_GB2312" w:hAnsi="仿宋_GB2312" w:cs="仿宋_GB2312" w:hint="eastAsia"/>
          <w:szCs w:val="32"/>
        </w:rPr>
      </w:pPr>
      <w:r>
        <w:rPr>
          <w:rFonts w:ascii="仿宋_GB2312" w:hAnsi="仿宋_GB2312" w:cs="仿宋_GB2312" w:hint="eastAsia"/>
          <w:color w:val="000000"/>
          <w:kern w:val="0"/>
          <w:szCs w:val="32"/>
        </w:rPr>
        <w:t xml:space="preserve">    1.申请：服务对象携带样品和规定资料在山东省食品药品检验研究院业务受理室办理送检申请，</w:t>
      </w:r>
      <w:r>
        <w:rPr>
          <w:rFonts w:ascii="仿宋_GB2312" w:hAnsi="仿宋_GB2312" w:cs="仿宋_GB2312" w:hint="eastAsia"/>
          <w:szCs w:val="32"/>
        </w:rPr>
        <w:t>正确</w:t>
      </w:r>
      <w:r>
        <w:rPr>
          <w:rFonts w:ascii="仿宋_GB2312" w:hAnsi="仿宋_GB2312" w:cs="仿宋_GB2312" w:hint="eastAsia"/>
          <w:color w:val="000000"/>
          <w:kern w:val="0"/>
          <w:szCs w:val="32"/>
        </w:rPr>
        <w:t>填写《检验委托合同》</w:t>
      </w:r>
      <w:r>
        <w:rPr>
          <w:rFonts w:ascii="仿宋_GB2312" w:hAnsi="仿宋_GB2312" w:cs="仿宋_GB2312" w:hint="eastAsia"/>
          <w:szCs w:val="32"/>
        </w:rPr>
        <w:t>（一式三份）。</w:t>
      </w:r>
    </w:p>
    <w:p w:rsidR="0063358A" w:rsidRDefault="0063358A" w:rsidP="0063358A">
      <w:pPr>
        <w:spacing w:line="580" w:lineRule="exact"/>
        <w:ind w:firstLineChars="200" w:firstLine="640"/>
        <w:rPr>
          <w:rFonts w:ascii="仿宋_GB2312" w:hAnsi="仿宋_GB2312" w:cs="仿宋_GB2312" w:hint="eastAsia"/>
          <w:szCs w:val="32"/>
        </w:rPr>
      </w:pPr>
      <w:r>
        <w:rPr>
          <w:rFonts w:ascii="仿宋_GB2312" w:hAnsi="仿宋_GB2312" w:cs="仿宋_GB2312" w:hint="eastAsia"/>
          <w:color w:val="000000"/>
          <w:kern w:val="0"/>
          <w:szCs w:val="32"/>
        </w:rPr>
        <w:t>2.受理</w:t>
      </w:r>
      <w:r>
        <w:rPr>
          <w:rFonts w:ascii="仿宋_GB2312" w:hAnsi="仿宋_GB2312" w:cs="仿宋_GB2312" w:hint="eastAsia"/>
          <w:szCs w:val="32"/>
        </w:rPr>
        <w:t>：受理人员根据不同检验目的和检验类型，对样品和相关资料进行审核。确定检验周期和检验费用，并由服务对象确认。</w:t>
      </w:r>
    </w:p>
    <w:p w:rsidR="0063358A" w:rsidRDefault="0063358A" w:rsidP="0063358A">
      <w:pPr>
        <w:spacing w:line="580" w:lineRule="exact"/>
        <w:rPr>
          <w:rFonts w:ascii="仿宋_GB2312" w:hAnsi="仿宋_GB2312" w:cs="仿宋_GB2312" w:hint="eastAsia"/>
          <w:szCs w:val="32"/>
        </w:rPr>
      </w:pPr>
      <w:r>
        <w:rPr>
          <w:rFonts w:ascii="仿宋_GB2312" w:hAnsi="仿宋_GB2312" w:cs="仿宋_GB2312" w:hint="eastAsia"/>
          <w:szCs w:val="32"/>
        </w:rPr>
        <w:t xml:space="preserve">    3.缴费：申请人持签订的《检验委托合同》，在财务室缴纳检验费用，凭缴款凭证正式受理。</w:t>
      </w:r>
    </w:p>
    <w:p w:rsidR="0063358A" w:rsidRDefault="0063358A" w:rsidP="0063358A">
      <w:pPr>
        <w:spacing w:line="580" w:lineRule="exact"/>
        <w:rPr>
          <w:rFonts w:ascii="仿宋_GB2312" w:hAnsi="仿宋_GB2312" w:cs="仿宋_GB2312" w:hint="eastAsia"/>
          <w:szCs w:val="32"/>
        </w:rPr>
      </w:pPr>
      <w:r>
        <w:rPr>
          <w:rFonts w:ascii="仿宋_GB2312" w:hAnsi="仿宋_GB2312" w:cs="仿宋_GB2312" w:hint="eastAsia"/>
          <w:szCs w:val="32"/>
        </w:rPr>
        <w:t xml:space="preserve">    4.检验：受理人员将样品连同资料送检验科室，检验人员完成检验后出具检验报告。</w:t>
      </w:r>
    </w:p>
    <w:p w:rsidR="0063358A" w:rsidRDefault="0063358A" w:rsidP="0063358A">
      <w:pPr>
        <w:spacing w:line="580" w:lineRule="exact"/>
        <w:ind w:firstLineChars="200" w:firstLine="640"/>
        <w:rPr>
          <w:rFonts w:ascii="仿宋_GB2312" w:hAnsi="仿宋_GB2312" w:cs="仿宋_GB2312" w:hint="eastAsia"/>
          <w:szCs w:val="32"/>
        </w:rPr>
      </w:pPr>
      <w:r>
        <w:rPr>
          <w:rFonts w:ascii="仿宋_GB2312" w:hAnsi="仿宋_GB2312" w:cs="仿宋_GB2312" w:hint="eastAsia"/>
          <w:color w:val="000000"/>
          <w:kern w:val="0"/>
          <w:szCs w:val="32"/>
        </w:rPr>
        <w:t>5.发放：</w:t>
      </w:r>
      <w:r>
        <w:rPr>
          <w:rFonts w:ascii="仿宋_GB2312" w:hAnsi="仿宋_GB2312" w:cs="仿宋_GB2312" w:hint="eastAsia"/>
          <w:color w:val="000000"/>
          <w:szCs w:val="32"/>
        </w:rPr>
        <w:t>由本院</w:t>
      </w:r>
      <w:r>
        <w:rPr>
          <w:rFonts w:ascii="仿宋_GB2312" w:hAnsi="仿宋_GB2312" w:cs="仿宋_GB2312" w:hint="eastAsia"/>
          <w:color w:val="000000"/>
          <w:kern w:val="0"/>
          <w:szCs w:val="32"/>
        </w:rPr>
        <w:t>食品业务科前台受理处</w:t>
      </w:r>
      <w:r>
        <w:rPr>
          <w:rFonts w:ascii="仿宋_GB2312" w:hAnsi="仿宋_GB2312" w:cs="仿宋_GB2312" w:hint="eastAsia"/>
          <w:kern w:val="0"/>
          <w:szCs w:val="32"/>
        </w:rPr>
        <w:t>按双方约定的方式通知自取或邮</w:t>
      </w:r>
      <w:r>
        <w:rPr>
          <w:rFonts w:ascii="仿宋_GB2312" w:hAnsi="仿宋_GB2312" w:cs="仿宋_GB2312" w:hint="eastAsia"/>
          <w:color w:val="000000"/>
          <w:kern w:val="0"/>
          <w:szCs w:val="32"/>
        </w:rPr>
        <w:t>寄。如自取，客户应携带协议书和身份证明凭证。</w:t>
      </w:r>
    </w:p>
    <w:p w:rsidR="0063358A" w:rsidRDefault="0063358A" w:rsidP="0063358A">
      <w:pPr>
        <w:spacing w:line="580" w:lineRule="exact"/>
        <w:ind w:firstLineChars="200" w:firstLine="640"/>
        <w:rPr>
          <w:rFonts w:ascii="黑体" w:eastAsia="黑体" w:hAnsi="黑体" w:cs="黑体" w:hint="eastAsia"/>
          <w:szCs w:val="32"/>
        </w:rPr>
      </w:pPr>
      <w:r>
        <w:rPr>
          <w:rFonts w:ascii="黑体" w:eastAsia="黑体" w:hAnsi="黑体" w:cs="黑体" w:hint="eastAsia"/>
          <w:szCs w:val="32"/>
        </w:rPr>
        <w:t>七、收费依据及标准</w:t>
      </w:r>
    </w:p>
    <w:p w:rsidR="0063358A" w:rsidRDefault="0063358A" w:rsidP="0063358A">
      <w:pPr>
        <w:adjustRightInd w:val="0"/>
        <w:snapToGrid w:val="0"/>
        <w:spacing w:line="580" w:lineRule="exact"/>
        <w:ind w:firstLineChars="200" w:firstLine="640"/>
        <w:rPr>
          <w:rFonts w:ascii="仿宋_GB2312" w:hAnsi="仿宋_GB2312" w:cs="仿宋_GB2312" w:hint="eastAsia"/>
          <w:color w:val="000000"/>
          <w:kern w:val="0"/>
          <w:szCs w:val="32"/>
        </w:rPr>
      </w:pPr>
      <w:r>
        <w:rPr>
          <w:rFonts w:ascii="仿宋_GB2312" w:hAnsi="仿宋_GB2312" w:cs="仿宋_GB2312" w:hint="eastAsia"/>
          <w:color w:val="000000"/>
          <w:kern w:val="0"/>
          <w:szCs w:val="32"/>
        </w:rPr>
        <w:t>根据《关于继续执行鲁价费发〔2001〕305号文件和增补部分产品质量监督检验收费标准的通知》（鲁价费发〔2004〕78号）的规定</w:t>
      </w:r>
      <w:r>
        <w:rPr>
          <w:rFonts w:ascii="仿宋_GB2312" w:hAnsi="仿宋_GB2312" w:cs="仿宋_GB2312" w:hint="eastAsia"/>
          <w:szCs w:val="32"/>
        </w:rPr>
        <w:t>，按检验项目累计收取。</w:t>
      </w:r>
    </w:p>
    <w:p w:rsidR="0063358A" w:rsidRDefault="0063358A" w:rsidP="0063358A">
      <w:pPr>
        <w:spacing w:line="580" w:lineRule="exact"/>
        <w:ind w:firstLineChars="200" w:firstLine="640"/>
        <w:rPr>
          <w:rFonts w:ascii="黑体" w:eastAsia="黑体" w:hAnsi="黑体" w:cs="黑体" w:hint="eastAsia"/>
          <w:szCs w:val="32"/>
        </w:rPr>
      </w:pPr>
      <w:r>
        <w:rPr>
          <w:rFonts w:ascii="黑体" w:eastAsia="黑体" w:hAnsi="黑体" w:cs="黑体" w:hint="eastAsia"/>
          <w:szCs w:val="32"/>
        </w:rPr>
        <w:t>八、办理时限</w:t>
      </w:r>
    </w:p>
    <w:p w:rsidR="0063358A" w:rsidRDefault="0063358A" w:rsidP="0063358A">
      <w:pPr>
        <w:widowControl/>
        <w:spacing w:line="580" w:lineRule="exact"/>
        <w:ind w:firstLine="480"/>
        <w:rPr>
          <w:rFonts w:ascii="仿宋_GB2312" w:hAnsi="仿宋_GB2312" w:cs="仿宋_GB2312" w:hint="eastAsia"/>
          <w:szCs w:val="32"/>
        </w:rPr>
      </w:pPr>
      <w:r>
        <w:rPr>
          <w:rFonts w:ascii="仿宋_GB2312" w:hAnsi="仿宋_GB2312" w:cs="仿宋_GB2312" w:hint="eastAsia"/>
          <w:szCs w:val="32"/>
        </w:rPr>
        <w:t>食品一般为10个工作日，</w:t>
      </w:r>
      <w:r>
        <w:rPr>
          <w:rFonts w:ascii="仿宋_GB2312" w:hAnsi="仿宋_GB2312" w:cs="仿宋_GB2312" w:hint="eastAsia"/>
          <w:color w:val="000000"/>
          <w:szCs w:val="32"/>
        </w:rPr>
        <w:t>保健食品</w:t>
      </w:r>
      <w:r>
        <w:rPr>
          <w:rFonts w:ascii="仿宋_GB2312" w:hAnsi="仿宋_GB2312" w:cs="仿宋_GB2312" w:hint="eastAsia"/>
          <w:szCs w:val="32"/>
        </w:rPr>
        <w:t>委托检验一般为30个工作日，其余为双方协商约定。</w:t>
      </w:r>
    </w:p>
    <w:p w:rsidR="0063358A" w:rsidRDefault="0063358A" w:rsidP="0063358A">
      <w:pPr>
        <w:spacing w:line="58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九、咨询方式</w:t>
      </w:r>
    </w:p>
    <w:p w:rsidR="0063358A" w:rsidRDefault="0063358A" w:rsidP="0063358A">
      <w:pPr>
        <w:adjustRightInd w:val="0"/>
        <w:snapToGrid w:val="0"/>
        <w:spacing w:line="58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（一）现场咨询：山东省食品药品检验研究院</w:t>
      </w:r>
    </w:p>
    <w:p w:rsidR="0063358A" w:rsidRDefault="0063358A" w:rsidP="0063358A">
      <w:pPr>
        <w:adjustRightInd w:val="0"/>
        <w:snapToGrid w:val="0"/>
        <w:spacing w:line="58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 xml:space="preserve">（二）电话咨询：0531-81216377（食品） 81216508（保健食品））  </w:t>
      </w:r>
    </w:p>
    <w:p w:rsidR="0063358A" w:rsidRDefault="0063358A" w:rsidP="0063358A">
      <w:pPr>
        <w:spacing w:line="600" w:lineRule="exact"/>
        <w:rPr>
          <w:rFonts w:eastAsia="方正小标宋_GBK" w:hint="eastAsia"/>
          <w:color w:val="000000"/>
          <w:sz w:val="44"/>
          <w:szCs w:val="44"/>
        </w:rPr>
      </w:pPr>
    </w:p>
    <w:p w:rsidR="0063358A" w:rsidRPr="0063358A" w:rsidRDefault="0063358A" w:rsidP="0063358A">
      <w:pPr>
        <w:pStyle w:val="1"/>
        <w:jc w:val="center"/>
        <w:rPr>
          <w:rFonts w:ascii="方正小标宋简体" w:eastAsia="方正小标宋简体" w:hint="eastAsia"/>
          <w:b w:val="0"/>
        </w:rPr>
      </w:pPr>
      <w:bookmarkStart w:id="5" w:name="_Toc470265730"/>
      <w:r w:rsidRPr="0063358A">
        <w:rPr>
          <w:rFonts w:ascii="方正小标宋简体" w:eastAsia="方正小标宋简体" w:hint="eastAsia"/>
          <w:b w:val="0"/>
        </w:rPr>
        <w:t>服务指南</w:t>
      </w:r>
      <w:bookmarkEnd w:id="5"/>
    </w:p>
    <w:p w:rsidR="0063358A" w:rsidRDefault="0063358A" w:rsidP="0063358A">
      <w:pPr>
        <w:spacing w:line="600" w:lineRule="exact"/>
        <w:ind w:firstLineChars="200" w:firstLine="640"/>
        <w:rPr>
          <w:rFonts w:eastAsia="方正黑体_GBK" w:hint="eastAsia"/>
          <w:color w:val="000000"/>
          <w:szCs w:val="32"/>
        </w:rPr>
      </w:pPr>
      <w:r>
        <w:rPr>
          <w:rFonts w:eastAsia="方正黑体_GBK" w:hint="eastAsia"/>
          <w:color w:val="000000"/>
          <w:szCs w:val="32"/>
        </w:rPr>
        <w:t>一、事项名称</w:t>
      </w:r>
    </w:p>
    <w:p w:rsidR="0063358A" w:rsidRDefault="0063358A" w:rsidP="0063358A">
      <w:pPr>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化妆品委托检验。</w:t>
      </w:r>
    </w:p>
    <w:p w:rsidR="0063358A" w:rsidRDefault="0063358A" w:rsidP="0063358A">
      <w:pPr>
        <w:spacing w:line="600" w:lineRule="exact"/>
        <w:ind w:firstLineChars="200" w:firstLine="640"/>
        <w:rPr>
          <w:rFonts w:eastAsia="方正黑体_GBK" w:hint="eastAsia"/>
          <w:color w:val="000000"/>
          <w:szCs w:val="32"/>
        </w:rPr>
      </w:pPr>
      <w:r>
        <w:rPr>
          <w:rFonts w:eastAsia="方正黑体_GBK" w:hint="eastAsia"/>
          <w:color w:val="000000"/>
          <w:szCs w:val="32"/>
        </w:rPr>
        <w:t>二、办理依据</w:t>
      </w:r>
    </w:p>
    <w:p w:rsidR="0063358A" w:rsidRDefault="0063358A" w:rsidP="0063358A">
      <w:pPr>
        <w:widowControl/>
        <w:spacing w:line="600" w:lineRule="exact"/>
        <w:ind w:firstLineChars="200" w:firstLine="640"/>
        <w:rPr>
          <w:rFonts w:ascii="方正仿宋_GBK" w:eastAsia="方正仿宋_GBK" w:hAnsi="方正仿宋_GBK" w:cs="方正仿宋_GBK" w:hint="eastAsia"/>
          <w:kern w:val="0"/>
          <w:szCs w:val="32"/>
        </w:rPr>
      </w:pPr>
      <w:r>
        <w:rPr>
          <w:rFonts w:ascii="仿宋_GB2312" w:hAnsi="仿宋_GB2312" w:cs="仿宋_GB2312" w:hint="eastAsia"/>
          <w:kern w:val="0"/>
          <w:szCs w:val="32"/>
        </w:rPr>
        <w:t>服务对象的委托需求或工作需求。</w:t>
      </w:r>
    </w:p>
    <w:p w:rsidR="0063358A" w:rsidRDefault="0063358A" w:rsidP="0063358A">
      <w:pPr>
        <w:spacing w:line="600" w:lineRule="exact"/>
        <w:ind w:firstLineChars="200" w:firstLine="640"/>
        <w:rPr>
          <w:rFonts w:eastAsia="方正黑体_GBK" w:hint="eastAsia"/>
          <w:color w:val="000000"/>
          <w:szCs w:val="32"/>
        </w:rPr>
      </w:pPr>
      <w:r>
        <w:rPr>
          <w:rFonts w:eastAsia="方正黑体_GBK" w:hint="eastAsia"/>
          <w:color w:val="000000"/>
          <w:szCs w:val="32"/>
        </w:rPr>
        <w:t>三、受理单位及办理地点</w:t>
      </w:r>
    </w:p>
    <w:p w:rsidR="0063358A" w:rsidRDefault="0063358A" w:rsidP="0063358A">
      <w:pPr>
        <w:widowControl/>
        <w:spacing w:line="56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山东省食品药品检验研究院一楼受理大厅（济南市高新区新泺大街2749号）。</w:t>
      </w:r>
    </w:p>
    <w:p w:rsidR="0063358A" w:rsidRDefault="0063358A" w:rsidP="0063358A">
      <w:pPr>
        <w:spacing w:line="600" w:lineRule="exact"/>
        <w:ind w:firstLineChars="200" w:firstLine="640"/>
        <w:rPr>
          <w:rFonts w:eastAsia="方正黑体_GBK" w:hint="eastAsia"/>
          <w:color w:val="000000"/>
          <w:szCs w:val="32"/>
        </w:rPr>
      </w:pPr>
      <w:r>
        <w:rPr>
          <w:rFonts w:eastAsia="方正黑体_GBK" w:hint="eastAsia"/>
          <w:color w:val="000000"/>
          <w:szCs w:val="32"/>
        </w:rPr>
        <w:t>四、办理条件</w:t>
      </w:r>
    </w:p>
    <w:p w:rsidR="0063358A" w:rsidRDefault="0063358A" w:rsidP="0063358A">
      <w:pPr>
        <w:widowControl/>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化妆品生产企业。</w:t>
      </w:r>
    </w:p>
    <w:p w:rsidR="0063358A" w:rsidRDefault="0063358A" w:rsidP="0063358A">
      <w:pPr>
        <w:spacing w:line="600" w:lineRule="exact"/>
        <w:ind w:firstLineChars="200" w:firstLine="640"/>
        <w:rPr>
          <w:rFonts w:eastAsia="方正黑体_GBK" w:hint="eastAsia"/>
          <w:color w:val="000000"/>
          <w:szCs w:val="32"/>
        </w:rPr>
      </w:pPr>
      <w:r>
        <w:rPr>
          <w:rFonts w:eastAsia="方正黑体_GBK" w:hint="eastAsia"/>
          <w:color w:val="000000"/>
          <w:szCs w:val="32"/>
        </w:rPr>
        <w:t>四、申请资料</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 xml:space="preserve">（一）资料要求：以下资料均应加盖委托方公章方有效 </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 xml:space="preserve">1．生产企业卫生许可证复印件，如有委托生产的请提供被委托方的卫生许可证复印件及委托方的营业执照复印件，进口产品需提供国内代办企业营业执照复印件，一式一份，（加盖申请单位公章公章）； </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2．化妆品检验委托书一式两份（进首页业务办理系统打印，加盖公章）；在山东省食品药品检验所官网首页,点击左侧的业务办理登录进去(新客户则需先注册业务客户,电话告知我所并通过后才能填写表格),选择相应的业务办理类型,按要求将信息录入委托书,填写完毕后点击提交,并打印；</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3．产品配方一式一份（单成份化妆品原料可不提供，另提供原料进货凭证），加盖申请单位公章；产品配方为全成分配方，INCI名需规范填写,含量用百分浓度表示，各成分根据百分浓度由高到低排列；多剂型产品（如染发、烫发产品等）应将各剂配方分别列出；染发、脱毛类、除防晒类产品外含防晒成分的其他类产品应标记功效成分；其中成分的含量、百分比不方便提供可填写 “/”,但是限用物质如防腐剂、防晒剂、着色剂、染发剂等需明确列出INCI名、含量、百分比和使用目的，具体要求参见《化妆品卫生规范》2007、2015总则表；产品配方。</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4．产品中文说明书一式一份（加盖申请单位公章，单成份化妆品原料可不提供，另提供原料进购单）；属于进口产品应提供说明书外文原版和中文译文，及符合相关法规要求的产品中文标签；</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5．检验检测技术服务合作协议一式两份，如同时报验两个品种以上，协议附页可不填写，另外填写化妆品协议检品信息表，已签定长期协议的企业，每次报验需提供长期协议复印件及化妆品协议检品信息表（以确认每次送检费用），加盖申请单位公章(骑缝章)；</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6．生产工艺、产品标准以及与送检样品同批号的出厂报告书（必要时）一式一份；</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7．可能存在安全性风险物质的有关安全性评估材料纸质资料（必要时）一式一份；</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8．其它有助于检验的资料。</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 xml:space="preserve">（二）样品要求 </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样品应足量、包装完整、同一名称、同一生产日期/批号。进口产品要加贴中文标签；代包装样品的外包装上应包含“样品名称、规格、批号或生产日期、生产企业”等信息，送检样品标签等信息需与化妆品检验委托书信息一致，否则不予受理。</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 xml:space="preserve">（三）检验项目、周期、所需样品数量及检验收费 </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采用协议收费方式，申请人持签订的协议书到我所财务科缴款（或按照协议书内容转账汇款等方式缴款）。现场缴款的当场取回发票和缴款凭证；转账汇款等方式缴款的在缴款后需完整填写《化妆品付款信息表》。</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（四）其他有关事项</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具体复验流程详细另见复验须知。</w:t>
      </w:r>
    </w:p>
    <w:p w:rsidR="0063358A" w:rsidRDefault="0063358A" w:rsidP="0063358A">
      <w:pPr>
        <w:widowControl/>
        <w:spacing w:line="60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 xml:space="preserve">有下列情况之一的复验申请不予受理：①微生物指标超标的；②留样在正常存储过程中感观性状发生改变的或者不够检验需用量的；③已经申请过复验并有复验结论的；④不按规定交纳复验费用的。  </w:t>
      </w:r>
    </w:p>
    <w:p w:rsidR="0063358A" w:rsidRDefault="0063358A" w:rsidP="0063358A">
      <w:pPr>
        <w:spacing w:line="600" w:lineRule="exact"/>
        <w:ind w:firstLineChars="200" w:firstLine="640"/>
        <w:rPr>
          <w:rFonts w:eastAsia="方正黑体_GBK" w:hint="eastAsia"/>
          <w:color w:val="000000"/>
          <w:szCs w:val="32"/>
        </w:rPr>
      </w:pPr>
      <w:r>
        <w:rPr>
          <w:rFonts w:eastAsia="方正黑体_GBK" w:hint="eastAsia"/>
          <w:color w:val="000000"/>
          <w:szCs w:val="32"/>
        </w:rPr>
        <w:t>六、基本流程</w:t>
      </w:r>
    </w:p>
    <w:p w:rsidR="0063358A" w:rsidRDefault="0063358A" w:rsidP="0063358A">
      <w:pPr>
        <w:spacing w:line="600" w:lineRule="exact"/>
        <w:rPr>
          <w:rFonts w:ascii="仿宋_GB2312" w:hAnsi="仿宋_GB2312" w:cs="仿宋_GB2312" w:hint="eastAsia"/>
          <w:szCs w:val="32"/>
        </w:rPr>
      </w:pPr>
      <w:r>
        <w:rPr>
          <w:rFonts w:ascii="方正仿宋_GBK" w:eastAsia="方正仿宋_GBK" w:hAnsi="方正仿宋_GBK" w:cs="方正仿宋_GBK" w:hint="eastAsia"/>
          <w:color w:val="000000"/>
          <w:kern w:val="0"/>
          <w:szCs w:val="32"/>
        </w:rPr>
        <w:t xml:space="preserve"> </w:t>
      </w:r>
      <w:r>
        <w:rPr>
          <w:rFonts w:ascii="仿宋_GB2312" w:hAnsi="仿宋_GB2312" w:cs="仿宋_GB2312" w:hint="eastAsia"/>
          <w:color w:val="000000"/>
          <w:kern w:val="0"/>
          <w:szCs w:val="32"/>
        </w:rPr>
        <w:t xml:space="preserve">   1.申请：服务对象携带样品和规定资料在山东省食品药品检验研究院业务受理室办理送检申请，</w:t>
      </w:r>
      <w:r>
        <w:rPr>
          <w:rFonts w:ascii="仿宋_GB2312" w:hAnsi="仿宋_GB2312" w:cs="仿宋_GB2312" w:hint="eastAsia"/>
          <w:szCs w:val="32"/>
        </w:rPr>
        <w:t>正确</w:t>
      </w:r>
      <w:r>
        <w:rPr>
          <w:rFonts w:ascii="仿宋_GB2312" w:hAnsi="仿宋_GB2312" w:cs="仿宋_GB2312" w:hint="eastAsia"/>
          <w:color w:val="000000"/>
          <w:kern w:val="0"/>
          <w:szCs w:val="32"/>
        </w:rPr>
        <w:t>填写《检验委托合同》</w:t>
      </w:r>
      <w:r>
        <w:rPr>
          <w:rFonts w:ascii="仿宋_GB2312" w:hAnsi="仿宋_GB2312" w:cs="仿宋_GB2312" w:hint="eastAsia"/>
          <w:szCs w:val="32"/>
        </w:rPr>
        <w:t>（一式三份）。</w:t>
      </w:r>
    </w:p>
    <w:p w:rsidR="0063358A" w:rsidRDefault="0063358A" w:rsidP="0063358A">
      <w:pPr>
        <w:spacing w:line="600" w:lineRule="exact"/>
        <w:ind w:firstLineChars="200" w:firstLine="640"/>
        <w:rPr>
          <w:rFonts w:ascii="仿宋_GB2312" w:hAnsi="仿宋_GB2312" w:cs="仿宋_GB2312" w:hint="eastAsia"/>
          <w:szCs w:val="32"/>
        </w:rPr>
      </w:pPr>
      <w:r>
        <w:rPr>
          <w:rFonts w:ascii="仿宋_GB2312" w:hAnsi="仿宋_GB2312" w:cs="仿宋_GB2312" w:hint="eastAsia"/>
          <w:color w:val="000000"/>
          <w:kern w:val="0"/>
          <w:szCs w:val="32"/>
        </w:rPr>
        <w:t>2.受理</w:t>
      </w:r>
      <w:r>
        <w:rPr>
          <w:rFonts w:ascii="仿宋_GB2312" w:hAnsi="仿宋_GB2312" w:cs="仿宋_GB2312" w:hint="eastAsia"/>
          <w:szCs w:val="32"/>
        </w:rPr>
        <w:t>：受理人员根据不同检验目的和检验类型，对样品和相关资料进行审核。确定检验周期和检验费用，并由服务对象确认。</w:t>
      </w:r>
    </w:p>
    <w:p w:rsidR="0063358A" w:rsidRDefault="0063358A" w:rsidP="0063358A">
      <w:pPr>
        <w:spacing w:line="600" w:lineRule="exact"/>
        <w:rPr>
          <w:rFonts w:ascii="仿宋_GB2312" w:hAnsi="仿宋_GB2312" w:cs="仿宋_GB2312" w:hint="eastAsia"/>
          <w:szCs w:val="32"/>
        </w:rPr>
      </w:pPr>
      <w:r>
        <w:rPr>
          <w:rFonts w:ascii="仿宋_GB2312" w:hAnsi="仿宋_GB2312" w:cs="仿宋_GB2312" w:hint="eastAsia"/>
          <w:szCs w:val="32"/>
        </w:rPr>
        <w:t xml:space="preserve">    3.缴费：申请人持签订的《检验委托合同》，在财务室缴纳检验费用，凭缴款凭证正式受理。</w:t>
      </w:r>
    </w:p>
    <w:p w:rsidR="0063358A" w:rsidRDefault="0063358A" w:rsidP="0063358A">
      <w:pPr>
        <w:spacing w:line="600" w:lineRule="exact"/>
        <w:rPr>
          <w:rFonts w:ascii="仿宋_GB2312" w:hAnsi="仿宋_GB2312" w:cs="仿宋_GB2312" w:hint="eastAsia"/>
          <w:szCs w:val="32"/>
        </w:rPr>
      </w:pPr>
      <w:r>
        <w:rPr>
          <w:rFonts w:ascii="仿宋_GB2312" w:hAnsi="仿宋_GB2312" w:cs="仿宋_GB2312" w:hint="eastAsia"/>
          <w:szCs w:val="32"/>
        </w:rPr>
        <w:t xml:space="preserve">    4.检验：受理人员将样品连同资料送检验科室，检验人员完成检验后出具检验报告。</w:t>
      </w:r>
    </w:p>
    <w:p w:rsidR="0063358A" w:rsidRDefault="0063358A" w:rsidP="0063358A">
      <w:pPr>
        <w:spacing w:line="600" w:lineRule="exact"/>
        <w:ind w:firstLineChars="200" w:firstLine="640"/>
        <w:rPr>
          <w:rFonts w:ascii="仿宋_GB2312" w:hAnsi="仿宋_GB2312" w:cs="仿宋_GB2312" w:hint="eastAsia"/>
          <w:szCs w:val="32"/>
        </w:rPr>
      </w:pPr>
      <w:r>
        <w:rPr>
          <w:rFonts w:ascii="仿宋_GB2312" w:hAnsi="仿宋_GB2312" w:cs="仿宋_GB2312" w:hint="eastAsia"/>
          <w:color w:val="000000"/>
          <w:kern w:val="0"/>
          <w:szCs w:val="32"/>
        </w:rPr>
        <w:t>5.发放：服务对象可登</w:t>
      </w:r>
      <w:r>
        <w:rPr>
          <w:rFonts w:ascii="仿宋_GB2312" w:hAnsi="仿宋_GB2312" w:cs="仿宋_GB2312" w:hint="eastAsia"/>
          <w:szCs w:val="32"/>
        </w:rPr>
        <w:t>陆本院网站查询每周一期的《检品信息公告》，获知已完成的检验报告，再</w:t>
      </w:r>
      <w:r>
        <w:rPr>
          <w:rFonts w:ascii="仿宋_GB2312" w:hAnsi="仿宋_GB2312" w:cs="仿宋_GB2312" w:hint="eastAsia"/>
          <w:color w:val="000000"/>
          <w:kern w:val="0"/>
          <w:szCs w:val="32"/>
        </w:rPr>
        <w:t>至业务受理室领取报告。特殊情况</w:t>
      </w:r>
      <w:r>
        <w:rPr>
          <w:rFonts w:ascii="仿宋_GB2312" w:hAnsi="仿宋_GB2312" w:cs="仿宋_GB2312" w:hint="eastAsia"/>
          <w:color w:val="000000"/>
          <w:szCs w:val="32"/>
        </w:rPr>
        <w:t>由本院业务受理</w:t>
      </w:r>
      <w:r>
        <w:rPr>
          <w:rFonts w:ascii="仿宋_GB2312" w:hAnsi="仿宋_GB2312" w:cs="仿宋_GB2312" w:hint="eastAsia"/>
          <w:kern w:val="0"/>
          <w:szCs w:val="32"/>
        </w:rPr>
        <w:t>室按约定的方式通知送检单位。</w:t>
      </w:r>
    </w:p>
    <w:p w:rsidR="0063358A" w:rsidRDefault="0063358A" w:rsidP="0063358A">
      <w:pPr>
        <w:spacing w:line="600" w:lineRule="exact"/>
        <w:ind w:firstLineChars="200" w:firstLine="640"/>
        <w:rPr>
          <w:rFonts w:eastAsia="方正黑体_GBK" w:hint="eastAsia"/>
          <w:color w:val="000000"/>
          <w:szCs w:val="32"/>
        </w:rPr>
      </w:pPr>
      <w:r>
        <w:rPr>
          <w:rFonts w:eastAsia="方正黑体_GBK" w:hint="eastAsia"/>
          <w:color w:val="000000"/>
          <w:szCs w:val="32"/>
        </w:rPr>
        <w:t>七、收费依据及标准</w:t>
      </w:r>
    </w:p>
    <w:p w:rsidR="0063358A" w:rsidRDefault="0063358A" w:rsidP="0063358A">
      <w:pPr>
        <w:spacing w:line="600" w:lineRule="exact"/>
        <w:ind w:firstLineChars="200" w:firstLine="640"/>
        <w:rPr>
          <w:rFonts w:ascii="仿宋_GB2312" w:hAnsi="仿宋_GB2312" w:cs="仿宋_GB2312" w:hint="eastAsia"/>
          <w:color w:val="000000"/>
          <w:kern w:val="0"/>
          <w:szCs w:val="32"/>
        </w:rPr>
      </w:pPr>
      <w:r>
        <w:rPr>
          <w:rFonts w:ascii="仿宋_GB2312" w:hAnsi="仿宋_GB2312" w:cs="仿宋_GB2312" w:hint="eastAsia"/>
          <w:color w:val="000000"/>
          <w:kern w:val="0"/>
          <w:szCs w:val="32"/>
        </w:rPr>
        <w:t>《关于继续执行鲁价费发〔2001〕305号文件和增补部分产品质量监督检验收费标准的通知》（鲁价费发〔2004〕78号）</w:t>
      </w:r>
    </w:p>
    <w:p w:rsidR="0063358A" w:rsidRDefault="0063358A" w:rsidP="0063358A">
      <w:pPr>
        <w:spacing w:line="600" w:lineRule="exact"/>
        <w:ind w:firstLineChars="200" w:firstLine="640"/>
        <w:rPr>
          <w:rFonts w:eastAsia="方正黑体_GBK" w:hint="eastAsia"/>
          <w:color w:val="000000"/>
          <w:szCs w:val="32"/>
        </w:rPr>
      </w:pPr>
      <w:r>
        <w:rPr>
          <w:rFonts w:eastAsia="方正黑体_GBK" w:hint="eastAsia"/>
          <w:color w:val="000000"/>
          <w:szCs w:val="32"/>
        </w:rPr>
        <w:t>八、办理时限</w:t>
      </w:r>
    </w:p>
    <w:p w:rsidR="0063358A" w:rsidRDefault="0063358A" w:rsidP="0063358A">
      <w:pPr>
        <w:widowControl/>
        <w:spacing w:line="600" w:lineRule="exact"/>
        <w:ind w:firstLine="480"/>
        <w:rPr>
          <w:rFonts w:ascii="仿宋_GB2312" w:hAnsi="仿宋_GB2312" w:cs="仿宋_GB2312" w:hint="eastAsia"/>
          <w:szCs w:val="32"/>
        </w:rPr>
      </w:pPr>
      <w:r>
        <w:rPr>
          <w:rFonts w:ascii="仿宋_GB2312" w:hAnsi="仿宋_GB2312" w:cs="仿宋_GB2312" w:hint="eastAsia"/>
          <w:color w:val="000000"/>
          <w:szCs w:val="32"/>
        </w:rPr>
        <w:t>化妆品</w:t>
      </w:r>
      <w:r>
        <w:rPr>
          <w:rFonts w:ascii="仿宋_GB2312" w:hAnsi="仿宋_GB2312" w:cs="仿宋_GB2312" w:hint="eastAsia"/>
          <w:szCs w:val="32"/>
        </w:rPr>
        <w:t>委托检验一般为30个工作日，其余为双方协商约定。</w:t>
      </w:r>
    </w:p>
    <w:p w:rsidR="0063358A" w:rsidRDefault="0063358A" w:rsidP="0063358A">
      <w:pPr>
        <w:spacing w:line="600" w:lineRule="exact"/>
        <w:ind w:firstLineChars="200" w:firstLine="640"/>
        <w:rPr>
          <w:rFonts w:ascii="方正仿宋_GBK" w:eastAsia="方正仿宋_GBK" w:hAnsi="方正仿宋_GBK" w:cs="方正仿宋_GBK" w:hint="eastAsia"/>
          <w:color w:val="000000"/>
          <w:szCs w:val="32"/>
        </w:rPr>
      </w:pPr>
      <w:r>
        <w:rPr>
          <w:rFonts w:eastAsia="方正黑体_GBK" w:hint="eastAsia"/>
          <w:color w:val="000000"/>
          <w:szCs w:val="32"/>
        </w:rPr>
        <w:t>九、咨询方式</w:t>
      </w:r>
    </w:p>
    <w:p w:rsidR="0063358A" w:rsidRDefault="0063358A" w:rsidP="0063358A">
      <w:pPr>
        <w:adjustRightInd w:val="0"/>
        <w:snapToGri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szCs w:val="32"/>
        </w:rPr>
        <w:t>（一）</w:t>
      </w:r>
      <w:r>
        <w:rPr>
          <w:rFonts w:ascii="仿宋_GB2312" w:hAnsi="仿宋_GB2312" w:cs="仿宋_GB2312" w:hint="eastAsia"/>
          <w:color w:val="000000"/>
          <w:szCs w:val="32"/>
        </w:rPr>
        <w:t>现场咨询：山东省食品药品检验研究院</w:t>
      </w:r>
    </w:p>
    <w:p w:rsidR="0063358A" w:rsidRDefault="0063358A" w:rsidP="0063358A">
      <w:pPr>
        <w:adjustRightInd w:val="0"/>
        <w:snapToGrid w:val="0"/>
        <w:spacing w:line="600" w:lineRule="exact"/>
        <w:ind w:firstLineChars="200" w:firstLine="640"/>
        <w:rPr>
          <w:rFonts w:ascii="仿宋_GB2312" w:hAnsi="华文中宋" w:hint="eastAsia"/>
          <w:szCs w:val="32"/>
        </w:rPr>
      </w:pPr>
      <w:r>
        <w:rPr>
          <w:rFonts w:ascii="仿宋_GB2312" w:hAnsi="仿宋_GB2312" w:cs="仿宋_GB2312" w:hint="eastAsia"/>
          <w:szCs w:val="32"/>
        </w:rPr>
        <w:t>（一）</w:t>
      </w:r>
      <w:r>
        <w:rPr>
          <w:rFonts w:ascii="仿宋_GB2312" w:hAnsi="仿宋_GB2312" w:cs="仿宋_GB2312" w:hint="eastAsia"/>
          <w:color w:val="000000"/>
          <w:szCs w:val="32"/>
        </w:rPr>
        <w:t xml:space="preserve">电话咨询：0531-81216510 </w:t>
      </w:r>
      <w:r>
        <w:rPr>
          <w:rFonts w:ascii="方正仿宋_GBK" w:eastAsia="方正仿宋_GBK" w:hAnsi="方正仿宋_GBK" w:cs="方正仿宋_GBK" w:hint="eastAsia"/>
          <w:color w:val="000000"/>
          <w:szCs w:val="32"/>
        </w:rPr>
        <w:t xml:space="preserve"> </w:t>
      </w:r>
    </w:p>
    <w:p w:rsidR="0063358A" w:rsidRDefault="0063358A" w:rsidP="0063358A">
      <w:pPr>
        <w:spacing w:line="600" w:lineRule="exact"/>
        <w:rPr>
          <w:rFonts w:ascii="仿宋_GB2312" w:hAnsi="华文中宋" w:hint="eastAsia"/>
          <w:szCs w:val="32"/>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Default="0063358A" w:rsidP="004D4C99">
      <w:pPr>
        <w:rPr>
          <w:rFonts w:hint="eastAsia"/>
        </w:rPr>
      </w:pPr>
    </w:p>
    <w:p w:rsidR="0063358A" w:rsidRPr="004D4C99" w:rsidRDefault="0063358A" w:rsidP="004D4C99"/>
    <w:sectPr w:rsidR="0063358A" w:rsidRPr="004D4C9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18" w:rsidRDefault="00CB2B18" w:rsidP="004D4C99">
      <w:r>
        <w:separator/>
      </w:r>
    </w:p>
  </w:endnote>
  <w:endnote w:type="continuationSeparator" w:id="0">
    <w:p w:rsidR="00CB2B18" w:rsidRDefault="00CB2B18" w:rsidP="004D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黑体"/>
    <w:charset w:val="86"/>
    <w:family w:val="script"/>
    <w:pitch w:val="default"/>
    <w:sig w:usb0="00000000" w:usb1="00000000" w:usb2="00000000" w:usb3="00000000" w:csb0="00040000" w:csb1="00000000"/>
  </w:font>
  <w:font w:name="方正仿宋_GBK">
    <w:altName w:val="Arial Unicode MS"/>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87179"/>
      <w:docPartObj>
        <w:docPartGallery w:val="Page Numbers (Bottom of Page)"/>
        <w:docPartUnique/>
      </w:docPartObj>
    </w:sdtPr>
    <w:sdtEndPr/>
    <w:sdtContent>
      <w:p w:rsidR="0063358A" w:rsidRPr="0063358A" w:rsidRDefault="0063358A" w:rsidP="0063358A">
        <w:pPr>
          <w:jc w:val="center"/>
        </w:pPr>
        <w:r w:rsidRPr="0063358A">
          <w:fldChar w:fldCharType="begin"/>
        </w:r>
        <w:r w:rsidRPr="0063358A">
          <w:instrText>PAGE   \* MERGEFORMAT</w:instrText>
        </w:r>
        <w:r w:rsidRPr="0063358A">
          <w:fldChar w:fldCharType="separate"/>
        </w:r>
        <w:r w:rsidR="00CB2B18" w:rsidRPr="00CB2B18">
          <w:rPr>
            <w:noProof/>
            <w:lang w:val="zh-CN"/>
          </w:rPr>
          <w:t>1</w:t>
        </w:r>
        <w:r w:rsidRPr="0063358A">
          <w:fldChar w:fldCharType="end"/>
        </w:r>
      </w:p>
    </w:sdtContent>
  </w:sdt>
  <w:p w:rsidR="0063358A" w:rsidRDefault="006335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18" w:rsidRDefault="00CB2B18" w:rsidP="004D4C99">
      <w:r>
        <w:separator/>
      </w:r>
    </w:p>
  </w:footnote>
  <w:footnote w:type="continuationSeparator" w:id="0">
    <w:p w:rsidR="00CB2B18" w:rsidRDefault="00CB2B18" w:rsidP="004D4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22D2D"/>
    <w:multiLevelType w:val="singleLevel"/>
    <w:tmpl w:val="58522D2D"/>
    <w:lvl w:ilvl="0">
      <w:start w:val="1"/>
      <w:numFmt w:val="chineseCounting"/>
      <w:suff w:val="nothing"/>
      <w:lvlText w:val="%1、"/>
      <w:lvlJc w:val="left"/>
    </w:lvl>
  </w:abstractNum>
  <w:abstractNum w:abstractNumId="1">
    <w:nsid w:val="58538FD1"/>
    <w:multiLevelType w:val="singleLevel"/>
    <w:tmpl w:val="58538FD1"/>
    <w:lvl w:ilvl="0">
      <w:start w:val="1"/>
      <w:numFmt w:val="decimal"/>
      <w:suff w:val="nothing"/>
      <w:lvlText w:val="%1."/>
      <w:lvlJc w:val="left"/>
    </w:lvl>
  </w:abstractNum>
  <w:abstractNum w:abstractNumId="2">
    <w:nsid w:val="5853904D"/>
    <w:multiLevelType w:val="singleLevel"/>
    <w:tmpl w:val="5853904D"/>
    <w:lvl w:ilvl="0">
      <w:start w:val="7"/>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1C"/>
    <w:rsid w:val="003C45C4"/>
    <w:rsid w:val="0040171C"/>
    <w:rsid w:val="004C5EEE"/>
    <w:rsid w:val="004D4C99"/>
    <w:rsid w:val="0063358A"/>
    <w:rsid w:val="006A661E"/>
    <w:rsid w:val="00CB2B18"/>
    <w:rsid w:val="00EC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99"/>
    <w:pPr>
      <w:widowControl w:val="0"/>
      <w:jc w:val="both"/>
    </w:pPr>
    <w:rPr>
      <w:rFonts w:ascii="Calibri" w:eastAsia="仿宋_GB2312" w:hAnsi="Calibri" w:cs="Times New Roman"/>
      <w:sz w:val="32"/>
      <w:szCs w:val="24"/>
    </w:rPr>
  </w:style>
  <w:style w:type="paragraph" w:styleId="1">
    <w:name w:val="heading 1"/>
    <w:basedOn w:val="a"/>
    <w:next w:val="a"/>
    <w:link w:val="1Char"/>
    <w:uiPriority w:val="9"/>
    <w:qFormat/>
    <w:rsid w:val="0063358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C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4C99"/>
    <w:rPr>
      <w:sz w:val="18"/>
      <w:szCs w:val="18"/>
    </w:rPr>
  </w:style>
  <w:style w:type="paragraph" w:styleId="a4">
    <w:name w:val="footer"/>
    <w:basedOn w:val="a"/>
    <w:link w:val="Char0"/>
    <w:uiPriority w:val="99"/>
    <w:unhideWhenUsed/>
    <w:rsid w:val="004D4C99"/>
    <w:pPr>
      <w:tabs>
        <w:tab w:val="center" w:pos="4153"/>
        <w:tab w:val="right" w:pos="8306"/>
      </w:tabs>
      <w:snapToGrid w:val="0"/>
      <w:jc w:val="left"/>
    </w:pPr>
    <w:rPr>
      <w:sz w:val="18"/>
      <w:szCs w:val="18"/>
    </w:rPr>
  </w:style>
  <w:style w:type="character" w:customStyle="1" w:styleId="Char0">
    <w:name w:val="页脚 Char"/>
    <w:basedOn w:val="a0"/>
    <w:link w:val="a4"/>
    <w:uiPriority w:val="99"/>
    <w:rsid w:val="004D4C99"/>
    <w:rPr>
      <w:sz w:val="18"/>
      <w:szCs w:val="18"/>
    </w:rPr>
  </w:style>
  <w:style w:type="character" w:customStyle="1" w:styleId="1Char">
    <w:name w:val="标题 1 Char"/>
    <w:basedOn w:val="a0"/>
    <w:link w:val="1"/>
    <w:uiPriority w:val="9"/>
    <w:rsid w:val="0063358A"/>
    <w:rPr>
      <w:rFonts w:ascii="Calibri" w:eastAsia="仿宋_GB2312" w:hAnsi="Calibri" w:cs="Times New Roman"/>
      <w:b/>
      <w:bCs/>
      <w:kern w:val="44"/>
      <w:sz w:val="44"/>
      <w:szCs w:val="44"/>
    </w:rPr>
  </w:style>
  <w:style w:type="paragraph" w:styleId="10">
    <w:name w:val="toc 1"/>
    <w:basedOn w:val="a"/>
    <w:next w:val="a"/>
    <w:autoRedefine/>
    <w:uiPriority w:val="39"/>
    <w:unhideWhenUsed/>
    <w:rsid w:val="003C45C4"/>
  </w:style>
  <w:style w:type="character" w:styleId="a5">
    <w:name w:val="Hyperlink"/>
    <w:basedOn w:val="a0"/>
    <w:uiPriority w:val="99"/>
    <w:unhideWhenUsed/>
    <w:rsid w:val="003C4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99"/>
    <w:pPr>
      <w:widowControl w:val="0"/>
      <w:jc w:val="both"/>
    </w:pPr>
    <w:rPr>
      <w:rFonts w:ascii="Calibri" w:eastAsia="仿宋_GB2312" w:hAnsi="Calibri" w:cs="Times New Roman"/>
      <w:sz w:val="32"/>
      <w:szCs w:val="24"/>
    </w:rPr>
  </w:style>
  <w:style w:type="paragraph" w:styleId="1">
    <w:name w:val="heading 1"/>
    <w:basedOn w:val="a"/>
    <w:next w:val="a"/>
    <w:link w:val="1Char"/>
    <w:uiPriority w:val="9"/>
    <w:qFormat/>
    <w:rsid w:val="0063358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C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4C99"/>
    <w:rPr>
      <w:sz w:val="18"/>
      <w:szCs w:val="18"/>
    </w:rPr>
  </w:style>
  <w:style w:type="paragraph" w:styleId="a4">
    <w:name w:val="footer"/>
    <w:basedOn w:val="a"/>
    <w:link w:val="Char0"/>
    <w:uiPriority w:val="99"/>
    <w:unhideWhenUsed/>
    <w:rsid w:val="004D4C99"/>
    <w:pPr>
      <w:tabs>
        <w:tab w:val="center" w:pos="4153"/>
        <w:tab w:val="right" w:pos="8306"/>
      </w:tabs>
      <w:snapToGrid w:val="0"/>
      <w:jc w:val="left"/>
    </w:pPr>
    <w:rPr>
      <w:sz w:val="18"/>
      <w:szCs w:val="18"/>
    </w:rPr>
  </w:style>
  <w:style w:type="character" w:customStyle="1" w:styleId="Char0">
    <w:name w:val="页脚 Char"/>
    <w:basedOn w:val="a0"/>
    <w:link w:val="a4"/>
    <w:uiPriority w:val="99"/>
    <w:rsid w:val="004D4C99"/>
    <w:rPr>
      <w:sz w:val="18"/>
      <w:szCs w:val="18"/>
    </w:rPr>
  </w:style>
  <w:style w:type="character" w:customStyle="1" w:styleId="1Char">
    <w:name w:val="标题 1 Char"/>
    <w:basedOn w:val="a0"/>
    <w:link w:val="1"/>
    <w:uiPriority w:val="9"/>
    <w:rsid w:val="0063358A"/>
    <w:rPr>
      <w:rFonts w:ascii="Calibri" w:eastAsia="仿宋_GB2312" w:hAnsi="Calibri" w:cs="Times New Roman"/>
      <w:b/>
      <w:bCs/>
      <w:kern w:val="44"/>
      <w:sz w:val="44"/>
      <w:szCs w:val="44"/>
    </w:rPr>
  </w:style>
  <w:style w:type="paragraph" w:styleId="10">
    <w:name w:val="toc 1"/>
    <w:basedOn w:val="a"/>
    <w:next w:val="a"/>
    <w:autoRedefine/>
    <w:uiPriority w:val="39"/>
    <w:unhideWhenUsed/>
    <w:rsid w:val="003C45C4"/>
  </w:style>
  <w:style w:type="character" w:styleId="a5">
    <w:name w:val="Hyperlink"/>
    <w:basedOn w:val="a0"/>
    <w:uiPriority w:val="99"/>
    <w:unhideWhenUsed/>
    <w:rsid w:val="003C4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24B1-D689-423D-9D2B-59BF1422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7</cp:revision>
  <dcterms:created xsi:type="dcterms:W3CDTF">2016-12-23T05:15:00Z</dcterms:created>
  <dcterms:modified xsi:type="dcterms:W3CDTF">2016-12-23T06:16:00Z</dcterms:modified>
</cp:coreProperties>
</file>