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30" w:rsidRPr="00012E68" w:rsidRDefault="00140BC1" w:rsidP="00464C6E">
      <w:pPr>
        <w:tabs>
          <w:tab w:val="left" w:pos="0"/>
        </w:tabs>
        <w:jc w:val="center"/>
        <w:rPr>
          <w:b/>
          <w:sz w:val="36"/>
        </w:rPr>
      </w:pPr>
      <w:bookmarkStart w:id="0" w:name="_GoBack"/>
      <w:bookmarkEnd w:id="0"/>
      <w:r w:rsidRPr="00140BC1">
        <w:rPr>
          <w:rFonts w:hint="eastAsia"/>
          <w:b/>
          <w:sz w:val="36"/>
        </w:rPr>
        <w:t>山东省仿制药一致性评价工程技术研究中心</w:t>
      </w:r>
      <w:r w:rsidR="00151BF3">
        <w:rPr>
          <w:b/>
          <w:sz w:val="36"/>
        </w:rPr>
        <w:t>开放</w:t>
      </w:r>
      <w:r w:rsidR="007E285C" w:rsidRPr="00012E68">
        <w:rPr>
          <w:b/>
          <w:sz w:val="36"/>
        </w:rPr>
        <w:t>课题申报指南</w:t>
      </w:r>
    </w:p>
    <w:p w:rsidR="00982B53" w:rsidRDefault="00982B53" w:rsidP="007E285C">
      <w:pPr>
        <w:ind w:firstLine="640"/>
        <w:jc w:val="left"/>
        <w:rPr>
          <w:sz w:val="32"/>
        </w:rPr>
      </w:pPr>
    </w:p>
    <w:p w:rsidR="007E285C" w:rsidRPr="00C92031" w:rsidRDefault="00CD5008" w:rsidP="00C92031">
      <w:pPr>
        <w:ind w:firstLine="640"/>
        <w:jc w:val="left"/>
        <w:rPr>
          <w:sz w:val="28"/>
          <w:szCs w:val="28"/>
        </w:rPr>
      </w:pPr>
      <w:r w:rsidRPr="00C92031">
        <w:rPr>
          <w:rFonts w:hint="eastAsia"/>
          <w:sz w:val="28"/>
          <w:szCs w:val="28"/>
        </w:rPr>
        <w:t>经皮给药系统是我院</w:t>
      </w:r>
      <w:r w:rsidR="00140BC1" w:rsidRPr="00C92031">
        <w:rPr>
          <w:rFonts w:hint="eastAsia"/>
          <w:sz w:val="28"/>
          <w:szCs w:val="28"/>
        </w:rPr>
        <w:t>山东省仿制药一致性评价工程技术研究中心</w:t>
      </w:r>
      <w:r w:rsidRPr="00C92031">
        <w:rPr>
          <w:rFonts w:hint="eastAsia"/>
          <w:sz w:val="28"/>
          <w:szCs w:val="28"/>
        </w:rPr>
        <w:t>的主要研究</w:t>
      </w:r>
      <w:r w:rsidR="007E285C" w:rsidRPr="00C92031">
        <w:rPr>
          <w:sz w:val="28"/>
          <w:szCs w:val="28"/>
        </w:rPr>
        <w:t>方向</w:t>
      </w:r>
      <w:r w:rsidRPr="00C92031">
        <w:rPr>
          <w:rFonts w:hint="eastAsia"/>
          <w:sz w:val="28"/>
          <w:szCs w:val="28"/>
        </w:rPr>
        <w:t>之一</w:t>
      </w:r>
      <w:r w:rsidR="007E285C" w:rsidRPr="00C92031">
        <w:rPr>
          <w:sz w:val="28"/>
          <w:szCs w:val="28"/>
        </w:rPr>
        <w:t>，</w:t>
      </w:r>
      <w:r w:rsidRPr="00C92031">
        <w:rPr>
          <w:rFonts w:hint="eastAsia"/>
          <w:sz w:val="28"/>
          <w:szCs w:val="28"/>
        </w:rPr>
        <w:t>根据经皮给药平台建设和课题研究的需要，</w:t>
      </w:r>
      <w:r w:rsidR="00C04924" w:rsidRPr="00C92031">
        <w:rPr>
          <w:rFonts w:hint="eastAsia"/>
          <w:sz w:val="28"/>
          <w:szCs w:val="28"/>
        </w:rPr>
        <w:t>针对经皮给药制剂开发过程中存在的药物筛选成本高、皮肤屏障结构</w:t>
      </w:r>
      <w:r w:rsidR="00C04924" w:rsidRPr="00C92031">
        <w:rPr>
          <w:rFonts w:hint="eastAsia"/>
          <w:sz w:val="28"/>
          <w:szCs w:val="28"/>
        </w:rPr>
        <w:t>-</w:t>
      </w:r>
      <w:r w:rsidR="00C04924" w:rsidRPr="00C92031">
        <w:rPr>
          <w:rFonts w:hint="eastAsia"/>
          <w:sz w:val="28"/>
          <w:szCs w:val="28"/>
        </w:rPr>
        <w:t>药物渗透性关系不明等关键技术问题</w:t>
      </w:r>
      <w:r w:rsidR="00C04924" w:rsidRPr="00C92031">
        <w:rPr>
          <w:sz w:val="28"/>
          <w:szCs w:val="28"/>
        </w:rPr>
        <w:t>，</w:t>
      </w:r>
      <w:r w:rsidR="00C04924" w:rsidRPr="00C92031">
        <w:rPr>
          <w:rFonts w:hint="eastAsia"/>
          <w:sz w:val="28"/>
          <w:szCs w:val="28"/>
        </w:rPr>
        <w:t>亟需研发用于制剂研发和上市后药物</w:t>
      </w:r>
      <w:r w:rsidR="00C04924" w:rsidRPr="00C92031">
        <w:rPr>
          <w:sz w:val="28"/>
          <w:szCs w:val="28"/>
        </w:rPr>
        <w:t>质量</w:t>
      </w:r>
      <w:r w:rsidR="00C04924" w:rsidRPr="00C92031">
        <w:rPr>
          <w:rFonts w:hint="eastAsia"/>
          <w:sz w:val="28"/>
          <w:szCs w:val="28"/>
        </w:rPr>
        <w:t>监管的智能化评价系统和筛选模型</w:t>
      </w:r>
      <w:r w:rsidR="00C92031" w:rsidRPr="00C92031">
        <w:rPr>
          <w:rFonts w:hint="eastAsia"/>
          <w:sz w:val="28"/>
          <w:szCs w:val="28"/>
        </w:rPr>
        <w:t>，</w:t>
      </w:r>
      <w:r w:rsidR="00C92031" w:rsidRPr="00C92031">
        <w:rPr>
          <w:sz w:val="28"/>
          <w:szCs w:val="28"/>
        </w:rPr>
        <w:t>本次</w:t>
      </w:r>
      <w:r w:rsidR="007E285C" w:rsidRPr="00C92031">
        <w:rPr>
          <w:sz w:val="28"/>
          <w:szCs w:val="28"/>
        </w:rPr>
        <w:t>拟设立</w:t>
      </w:r>
      <w:r w:rsidR="001B03BD" w:rsidRPr="00C92031">
        <w:rPr>
          <w:rFonts w:hint="eastAsia"/>
          <w:sz w:val="28"/>
          <w:szCs w:val="28"/>
        </w:rPr>
        <w:t>如</w:t>
      </w:r>
      <w:r w:rsidR="00750A1B" w:rsidRPr="00C92031">
        <w:rPr>
          <w:rFonts w:hint="eastAsia"/>
          <w:sz w:val="28"/>
          <w:szCs w:val="28"/>
        </w:rPr>
        <w:t>下</w:t>
      </w:r>
      <w:r w:rsidR="00151BF3" w:rsidRPr="00C92031">
        <w:rPr>
          <w:rFonts w:hint="eastAsia"/>
          <w:sz w:val="28"/>
          <w:szCs w:val="28"/>
        </w:rPr>
        <w:t>开放</w:t>
      </w:r>
      <w:r w:rsidR="007E285C" w:rsidRPr="00C92031">
        <w:rPr>
          <w:sz w:val="28"/>
          <w:szCs w:val="28"/>
        </w:rPr>
        <w:t>课题</w:t>
      </w:r>
      <w:r w:rsidR="007E285C" w:rsidRPr="00C92031">
        <w:rPr>
          <w:rFonts w:hint="eastAsia"/>
          <w:sz w:val="28"/>
          <w:szCs w:val="28"/>
        </w:rPr>
        <w:t>：</w:t>
      </w:r>
    </w:p>
    <w:p w:rsidR="00525A7B" w:rsidRPr="00C92031" w:rsidRDefault="00525A7B" w:rsidP="007E285C">
      <w:pPr>
        <w:ind w:firstLine="640"/>
        <w:jc w:val="left"/>
        <w:rPr>
          <w:b/>
          <w:sz w:val="28"/>
          <w:szCs w:val="28"/>
          <w:u w:val="single"/>
        </w:rPr>
      </w:pPr>
      <w:r w:rsidRPr="00C92031">
        <w:rPr>
          <w:rFonts w:hint="eastAsia"/>
          <w:b/>
          <w:sz w:val="28"/>
          <w:szCs w:val="28"/>
          <w:u w:val="single"/>
        </w:rPr>
        <w:t>基于计算生物学的经皮给药体系评价技术研究</w:t>
      </w:r>
    </w:p>
    <w:p w:rsidR="00594C82" w:rsidRPr="00C92031" w:rsidRDefault="00B22D12" w:rsidP="00B22D12">
      <w:pPr>
        <w:ind w:firstLine="640"/>
        <w:jc w:val="left"/>
        <w:rPr>
          <w:sz w:val="28"/>
          <w:szCs w:val="28"/>
        </w:rPr>
      </w:pPr>
      <w:r w:rsidRPr="00C92031">
        <w:rPr>
          <w:rFonts w:hint="eastAsia"/>
          <w:b/>
          <w:sz w:val="28"/>
          <w:szCs w:val="28"/>
        </w:rPr>
        <w:t>考核指标</w:t>
      </w:r>
      <w:r w:rsidRPr="00C92031">
        <w:rPr>
          <w:sz w:val="28"/>
          <w:szCs w:val="28"/>
        </w:rPr>
        <w:t>：</w:t>
      </w:r>
      <w:r w:rsidR="00D550F9" w:rsidRPr="00C92031">
        <w:rPr>
          <w:rFonts w:hint="eastAsia"/>
          <w:sz w:val="28"/>
          <w:szCs w:val="28"/>
        </w:rPr>
        <w:t>构建经皮给药皮肤渗透性能的数字化预测和筛选平台</w:t>
      </w:r>
      <w:r w:rsidR="00836073" w:rsidRPr="00C92031">
        <w:rPr>
          <w:rFonts w:hint="eastAsia"/>
          <w:sz w:val="28"/>
          <w:szCs w:val="28"/>
        </w:rPr>
        <w:t>：</w:t>
      </w:r>
      <w:r w:rsidR="00CD5008" w:rsidRPr="00C92031">
        <w:rPr>
          <w:rFonts w:hint="eastAsia"/>
          <w:sz w:val="28"/>
          <w:szCs w:val="28"/>
        </w:rPr>
        <w:t>该技术可</w:t>
      </w:r>
      <w:r w:rsidR="00D550F9" w:rsidRPr="00C92031">
        <w:rPr>
          <w:rFonts w:hint="eastAsia"/>
          <w:sz w:val="28"/>
          <w:szCs w:val="28"/>
        </w:rPr>
        <w:t>预测</w:t>
      </w:r>
      <w:r w:rsidR="00CD5008" w:rsidRPr="00C92031">
        <w:rPr>
          <w:rFonts w:hint="eastAsia"/>
          <w:sz w:val="28"/>
          <w:szCs w:val="28"/>
        </w:rPr>
        <w:t>渗透屏障功能的理论机</w:t>
      </w:r>
      <w:r w:rsidR="00D550F9" w:rsidRPr="00C92031">
        <w:rPr>
          <w:rFonts w:hint="eastAsia"/>
          <w:sz w:val="28"/>
          <w:szCs w:val="28"/>
        </w:rPr>
        <w:t>制，可</w:t>
      </w:r>
      <w:r w:rsidR="00C92031" w:rsidRPr="00C92031">
        <w:rPr>
          <w:rFonts w:hint="eastAsia"/>
          <w:sz w:val="28"/>
          <w:szCs w:val="28"/>
        </w:rPr>
        <w:t>阐明经皮给药制剂与皮肤结构模型相互作用的动力学机制</w:t>
      </w:r>
      <w:r w:rsidR="00D550F9" w:rsidRPr="00C92031">
        <w:rPr>
          <w:rFonts w:hint="eastAsia"/>
          <w:sz w:val="28"/>
          <w:szCs w:val="28"/>
        </w:rPr>
        <w:t>。</w:t>
      </w:r>
      <w:r w:rsidR="00CD5008" w:rsidRPr="00C92031">
        <w:rPr>
          <w:rFonts w:hint="eastAsia"/>
          <w:sz w:val="28"/>
          <w:szCs w:val="28"/>
        </w:rPr>
        <w:t>同时，</w:t>
      </w:r>
      <w:r w:rsidR="00D550F9" w:rsidRPr="00C92031">
        <w:rPr>
          <w:rFonts w:hint="eastAsia"/>
          <w:sz w:val="28"/>
          <w:szCs w:val="28"/>
        </w:rPr>
        <w:t>需</w:t>
      </w:r>
      <w:r w:rsidR="00CD5008" w:rsidRPr="00C92031">
        <w:rPr>
          <w:rFonts w:hint="eastAsia"/>
          <w:sz w:val="28"/>
          <w:szCs w:val="28"/>
        </w:rPr>
        <w:t>完成</w:t>
      </w:r>
      <w:r w:rsidR="00D550F9" w:rsidRPr="00C92031">
        <w:rPr>
          <w:rFonts w:hint="eastAsia"/>
          <w:sz w:val="28"/>
          <w:szCs w:val="28"/>
        </w:rPr>
        <w:t>1~2</w:t>
      </w:r>
      <w:r w:rsidR="00D550F9" w:rsidRPr="00C92031">
        <w:rPr>
          <w:rFonts w:hint="eastAsia"/>
          <w:sz w:val="28"/>
          <w:szCs w:val="28"/>
        </w:rPr>
        <w:t>个制剂</w:t>
      </w:r>
      <w:r w:rsidR="00CD5008" w:rsidRPr="00C92031">
        <w:rPr>
          <w:rFonts w:hint="eastAsia"/>
          <w:sz w:val="28"/>
          <w:szCs w:val="28"/>
        </w:rPr>
        <w:t>相</w:t>
      </w:r>
      <w:r w:rsidR="00D550F9" w:rsidRPr="00C92031">
        <w:rPr>
          <w:rFonts w:hint="eastAsia"/>
          <w:sz w:val="28"/>
          <w:szCs w:val="28"/>
        </w:rPr>
        <w:t>关组分</w:t>
      </w:r>
      <w:r w:rsidR="00CD5008" w:rsidRPr="00C92031">
        <w:rPr>
          <w:rFonts w:hint="eastAsia"/>
          <w:sz w:val="28"/>
          <w:szCs w:val="28"/>
        </w:rPr>
        <w:t>的评价</w:t>
      </w:r>
      <w:r w:rsidR="00D550F9" w:rsidRPr="00C92031">
        <w:rPr>
          <w:rFonts w:hint="eastAsia"/>
          <w:sz w:val="28"/>
          <w:szCs w:val="28"/>
        </w:rPr>
        <w:t>，发表</w:t>
      </w:r>
      <w:r w:rsidR="00D550F9" w:rsidRPr="00C92031">
        <w:rPr>
          <w:rFonts w:hint="eastAsia"/>
          <w:sz w:val="28"/>
          <w:szCs w:val="28"/>
        </w:rPr>
        <w:t>SCI</w:t>
      </w:r>
      <w:r w:rsidR="00D550F9" w:rsidRPr="00C92031">
        <w:rPr>
          <w:rFonts w:hint="eastAsia"/>
          <w:sz w:val="28"/>
          <w:szCs w:val="28"/>
        </w:rPr>
        <w:t>论文</w:t>
      </w:r>
      <w:r w:rsidR="00D550F9" w:rsidRPr="00C92031">
        <w:rPr>
          <w:rFonts w:hint="eastAsia"/>
          <w:sz w:val="28"/>
          <w:szCs w:val="28"/>
        </w:rPr>
        <w:t>1~2</w:t>
      </w:r>
      <w:r w:rsidR="00D550F9" w:rsidRPr="00C92031">
        <w:rPr>
          <w:rFonts w:hint="eastAsia"/>
          <w:sz w:val="28"/>
          <w:szCs w:val="28"/>
        </w:rPr>
        <w:t>篇，申报</w:t>
      </w:r>
      <w:r w:rsidR="00D550F9" w:rsidRPr="00C92031">
        <w:rPr>
          <w:rFonts w:hint="eastAsia"/>
          <w:sz w:val="28"/>
          <w:szCs w:val="28"/>
        </w:rPr>
        <w:t>2~3</w:t>
      </w:r>
      <w:r w:rsidR="00D550F9" w:rsidRPr="00C92031">
        <w:rPr>
          <w:rFonts w:hint="eastAsia"/>
          <w:sz w:val="28"/>
          <w:szCs w:val="28"/>
        </w:rPr>
        <w:t>项技术</w:t>
      </w:r>
      <w:r w:rsidR="00CD5008" w:rsidRPr="00C92031">
        <w:rPr>
          <w:rFonts w:hint="eastAsia"/>
          <w:sz w:val="28"/>
          <w:szCs w:val="28"/>
        </w:rPr>
        <w:t>发明</w:t>
      </w:r>
      <w:r w:rsidR="00D550F9" w:rsidRPr="00C92031">
        <w:rPr>
          <w:rFonts w:hint="eastAsia"/>
          <w:sz w:val="28"/>
          <w:szCs w:val="28"/>
        </w:rPr>
        <w:t>专利。</w:t>
      </w:r>
    </w:p>
    <w:p w:rsidR="00B22D12" w:rsidRPr="007E285C" w:rsidRDefault="00B22D12" w:rsidP="00B22D12">
      <w:pPr>
        <w:ind w:firstLine="640"/>
        <w:jc w:val="left"/>
        <w:rPr>
          <w:sz w:val="32"/>
        </w:rPr>
      </w:pPr>
    </w:p>
    <w:p w:rsidR="00012E68" w:rsidRPr="00012E68" w:rsidRDefault="00012E68" w:rsidP="0037480E">
      <w:pPr>
        <w:ind w:firstLine="640"/>
        <w:jc w:val="left"/>
        <w:rPr>
          <w:sz w:val="32"/>
        </w:rPr>
      </w:pPr>
    </w:p>
    <w:p w:rsidR="00717ACB" w:rsidRPr="00B22D12" w:rsidRDefault="00717ACB" w:rsidP="0037480E">
      <w:pPr>
        <w:ind w:firstLine="640"/>
        <w:jc w:val="left"/>
        <w:rPr>
          <w:sz w:val="32"/>
        </w:rPr>
      </w:pPr>
    </w:p>
    <w:sectPr w:rsidR="00717ACB" w:rsidRPr="00B22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59" w:rsidRDefault="00087D59" w:rsidP="00982B53">
      <w:r>
        <w:separator/>
      </w:r>
    </w:p>
  </w:endnote>
  <w:endnote w:type="continuationSeparator" w:id="0">
    <w:p w:rsidR="00087D59" w:rsidRDefault="00087D59" w:rsidP="0098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59" w:rsidRDefault="00087D59" w:rsidP="00982B53">
      <w:r>
        <w:separator/>
      </w:r>
    </w:p>
  </w:footnote>
  <w:footnote w:type="continuationSeparator" w:id="0">
    <w:p w:rsidR="00087D59" w:rsidRDefault="00087D59" w:rsidP="0098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5C"/>
    <w:rsid w:val="000111C9"/>
    <w:rsid w:val="00012E68"/>
    <w:rsid w:val="00087D59"/>
    <w:rsid w:val="00140BC1"/>
    <w:rsid w:val="00151BF3"/>
    <w:rsid w:val="001B03BD"/>
    <w:rsid w:val="001F6680"/>
    <w:rsid w:val="003411EF"/>
    <w:rsid w:val="0037480E"/>
    <w:rsid w:val="003B0048"/>
    <w:rsid w:val="003E2B96"/>
    <w:rsid w:val="0041644F"/>
    <w:rsid w:val="00464C6E"/>
    <w:rsid w:val="00525A7B"/>
    <w:rsid w:val="005462C2"/>
    <w:rsid w:val="00594C82"/>
    <w:rsid w:val="006B341B"/>
    <w:rsid w:val="00717ACB"/>
    <w:rsid w:val="00750A1B"/>
    <w:rsid w:val="007E285C"/>
    <w:rsid w:val="00836073"/>
    <w:rsid w:val="00913C08"/>
    <w:rsid w:val="009444FA"/>
    <w:rsid w:val="00982B53"/>
    <w:rsid w:val="00997B59"/>
    <w:rsid w:val="00B212B6"/>
    <w:rsid w:val="00B22D12"/>
    <w:rsid w:val="00B34B76"/>
    <w:rsid w:val="00C04924"/>
    <w:rsid w:val="00C81936"/>
    <w:rsid w:val="00C92031"/>
    <w:rsid w:val="00CD5008"/>
    <w:rsid w:val="00D40F7B"/>
    <w:rsid w:val="00D550F9"/>
    <w:rsid w:val="00D778C3"/>
    <w:rsid w:val="00E256B0"/>
    <w:rsid w:val="00E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428B8-33B6-41A1-852C-F12CED7B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B53"/>
    <w:rPr>
      <w:sz w:val="18"/>
      <w:szCs w:val="18"/>
    </w:rPr>
  </w:style>
  <w:style w:type="paragraph" w:styleId="a5">
    <w:name w:val="List Paragraph"/>
    <w:basedOn w:val="a"/>
    <w:uiPriority w:val="34"/>
    <w:qFormat/>
    <w:rsid w:val="00525A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王骏</dc:creator>
  <cp:keywords/>
  <dc:description/>
  <cp:lastModifiedBy>魏霞</cp:lastModifiedBy>
  <cp:revision>5</cp:revision>
  <dcterms:created xsi:type="dcterms:W3CDTF">2022-06-06T01:03:00Z</dcterms:created>
  <dcterms:modified xsi:type="dcterms:W3CDTF">2022-06-06T01:45:00Z</dcterms:modified>
</cp:coreProperties>
</file>